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8E82C" w14:textId="3D686B53" w:rsidR="005E5CF2" w:rsidRDefault="00EB2F3F" w:rsidP="00AE6B97">
      <w:pPr>
        <w:pStyle w:val="Geenafstand"/>
        <w:rPr>
          <w:rFonts w:ascii="Verdana" w:hAnsi="Verdana"/>
          <w:color w:val="FFC000"/>
          <w:sz w:val="56"/>
          <w:szCs w:val="56"/>
        </w:rPr>
      </w:pPr>
      <w:r w:rsidRPr="00B57649">
        <w:rPr>
          <w:rFonts w:ascii="Verdana" w:hAnsi="Verdana"/>
          <w:color w:val="FFC000"/>
          <w:sz w:val="56"/>
          <w:szCs w:val="56"/>
        </w:rPr>
        <w:t>Jaar</w:t>
      </w:r>
      <w:r w:rsidR="005E5CF2" w:rsidRPr="00B57649">
        <w:rPr>
          <w:rFonts w:ascii="Verdana" w:hAnsi="Verdana"/>
          <w:color w:val="FFC000"/>
          <w:sz w:val="56"/>
          <w:szCs w:val="56"/>
        </w:rPr>
        <w:t>verslag 2023</w:t>
      </w:r>
      <w:r w:rsidRPr="00B57649">
        <w:rPr>
          <w:rFonts w:ascii="Verdana" w:hAnsi="Verdana"/>
          <w:color w:val="FFC000"/>
          <w:sz w:val="56"/>
          <w:szCs w:val="56"/>
        </w:rPr>
        <w:t xml:space="preserve"> THHD </w:t>
      </w:r>
    </w:p>
    <w:p w14:paraId="55A3DBEC" w14:textId="513262D1" w:rsidR="007B48DC" w:rsidRPr="007B48DC" w:rsidRDefault="007B48DC" w:rsidP="00AE6B97">
      <w:pPr>
        <w:pStyle w:val="Geenafstand"/>
        <w:rPr>
          <w:rFonts w:ascii="Verdana" w:hAnsi="Verdana"/>
          <w:color w:val="FFC000"/>
          <w:sz w:val="24"/>
          <w:szCs w:val="24"/>
        </w:rPr>
      </w:pPr>
      <w:r>
        <w:rPr>
          <w:rFonts w:ascii="Verdana" w:hAnsi="Verdana"/>
          <w:color w:val="FFC000"/>
          <w:sz w:val="24"/>
          <w:szCs w:val="24"/>
        </w:rPr>
        <w:t>Oktober 2024</w:t>
      </w:r>
    </w:p>
    <w:p w14:paraId="4180BC41" w14:textId="77777777" w:rsidR="005E5CF2" w:rsidRDefault="005E5CF2"/>
    <w:p w14:paraId="0B519729" w14:textId="77777777" w:rsidR="005E5CF2" w:rsidRDefault="005E5CF2"/>
    <w:p w14:paraId="56518892" w14:textId="77777777" w:rsidR="00583C0C" w:rsidRDefault="00583C0C"/>
    <w:p w14:paraId="5C08BDE8" w14:textId="77777777" w:rsidR="005E5CF2" w:rsidRDefault="005E5CF2">
      <w:r>
        <w:br w:type="page"/>
      </w:r>
    </w:p>
    <w:sdt>
      <w:sdtPr>
        <w:rPr>
          <w:rFonts w:asciiTheme="minorHAnsi" w:eastAsiaTheme="minorHAnsi" w:hAnsiTheme="minorHAnsi" w:cstheme="minorBidi"/>
          <w:color w:val="auto"/>
          <w:kern w:val="2"/>
          <w:sz w:val="22"/>
          <w:szCs w:val="22"/>
          <w:lang w:eastAsia="en-US"/>
          <w14:ligatures w14:val="standardContextual"/>
        </w:rPr>
        <w:id w:val="-1941831967"/>
        <w:docPartObj>
          <w:docPartGallery w:val="Table of Contents"/>
          <w:docPartUnique/>
        </w:docPartObj>
      </w:sdtPr>
      <w:sdtEndPr>
        <w:rPr>
          <w:b/>
          <w:bCs/>
        </w:rPr>
      </w:sdtEndPr>
      <w:sdtContent>
        <w:p w14:paraId="073B3EFA" w14:textId="026DB764" w:rsidR="005F44EE" w:rsidRPr="00B7553A" w:rsidRDefault="005F44EE">
          <w:pPr>
            <w:pStyle w:val="Kopvaninhoudsopgave"/>
            <w:rPr>
              <w:rFonts w:ascii="Verdana" w:hAnsi="Verdana"/>
              <w:color w:val="FFC000"/>
            </w:rPr>
          </w:pPr>
          <w:r w:rsidRPr="00B7553A">
            <w:rPr>
              <w:rFonts w:ascii="Verdana" w:hAnsi="Verdana"/>
              <w:color w:val="FFC000"/>
            </w:rPr>
            <w:t>Inhoud</w:t>
          </w:r>
        </w:p>
        <w:p w14:paraId="4C53E07B" w14:textId="6205934F" w:rsidR="000C5330" w:rsidRPr="000C5330" w:rsidRDefault="005F44EE">
          <w:pPr>
            <w:pStyle w:val="Inhopg1"/>
            <w:tabs>
              <w:tab w:val="right" w:leader="dot" w:pos="9062"/>
            </w:tabs>
            <w:rPr>
              <w:rFonts w:ascii="Verdana" w:eastAsiaTheme="minorEastAsia" w:hAnsi="Verdana"/>
              <w:noProof/>
              <w:sz w:val="18"/>
              <w:szCs w:val="18"/>
              <w:lang w:eastAsia="nl-NL"/>
            </w:rPr>
          </w:pPr>
          <w:r w:rsidRPr="000C5330">
            <w:rPr>
              <w:rFonts w:ascii="Verdana" w:hAnsi="Verdana"/>
              <w:sz w:val="18"/>
              <w:szCs w:val="18"/>
            </w:rPr>
            <w:fldChar w:fldCharType="begin"/>
          </w:r>
          <w:r w:rsidRPr="000C5330">
            <w:rPr>
              <w:rFonts w:ascii="Verdana" w:hAnsi="Verdana"/>
              <w:sz w:val="18"/>
              <w:szCs w:val="18"/>
            </w:rPr>
            <w:instrText xml:space="preserve"> TOC \o "1-3" \h \z \u </w:instrText>
          </w:r>
          <w:r w:rsidRPr="000C5330">
            <w:rPr>
              <w:rFonts w:ascii="Verdana" w:hAnsi="Verdana"/>
              <w:sz w:val="18"/>
              <w:szCs w:val="18"/>
            </w:rPr>
            <w:fldChar w:fldCharType="separate"/>
          </w:r>
          <w:hyperlink w:anchor="_Toc178498036" w:history="1">
            <w:r w:rsidR="000C5330" w:rsidRPr="000C5330">
              <w:rPr>
                <w:rStyle w:val="Hyperlink"/>
                <w:rFonts w:ascii="Verdana" w:hAnsi="Verdana"/>
                <w:noProof/>
                <w:sz w:val="18"/>
                <w:szCs w:val="18"/>
              </w:rPr>
              <w:t>Inleiding</w:t>
            </w:r>
            <w:r w:rsidR="000C5330" w:rsidRPr="000C5330">
              <w:rPr>
                <w:rFonts w:ascii="Verdana" w:hAnsi="Verdana"/>
                <w:noProof/>
                <w:webHidden/>
                <w:sz w:val="18"/>
                <w:szCs w:val="18"/>
              </w:rPr>
              <w:tab/>
            </w:r>
            <w:r w:rsidR="000C5330" w:rsidRPr="000C5330">
              <w:rPr>
                <w:rFonts w:ascii="Verdana" w:hAnsi="Verdana"/>
                <w:noProof/>
                <w:webHidden/>
                <w:sz w:val="18"/>
                <w:szCs w:val="18"/>
              </w:rPr>
              <w:fldChar w:fldCharType="begin"/>
            </w:r>
            <w:r w:rsidR="000C5330" w:rsidRPr="000C5330">
              <w:rPr>
                <w:rFonts w:ascii="Verdana" w:hAnsi="Verdana"/>
                <w:noProof/>
                <w:webHidden/>
                <w:sz w:val="18"/>
                <w:szCs w:val="18"/>
              </w:rPr>
              <w:instrText xml:space="preserve"> PAGEREF _Toc178498036 \h </w:instrText>
            </w:r>
            <w:r w:rsidR="000C5330" w:rsidRPr="000C5330">
              <w:rPr>
                <w:rFonts w:ascii="Verdana" w:hAnsi="Verdana"/>
                <w:noProof/>
                <w:webHidden/>
                <w:sz w:val="18"/>
                <w:szCs w:val="18"/>
              </w:rPr>
            </w:r>
            <w:r w:rsidR="000C5330" w:rsidRPr="000C5330">
              <w:rPr>
                <w:rFonts w:ascii="Verdana" w:hAnsi="Verdana"/>
                <w:noProof/>
                <w:webHidden/>
                <w:sz w:val="18"/>
                <w:szCs w:val="18"/>
              </w:rPr>
              <w:fldChar w:fldCharType="separate"/>
            </w:r>
            <w:r w:rsidR="000C5330" w:rsidRPr="000C5330">
              <w:rPr>
                <w:rFonts w:ascii="Verdana" w:hAnsi="Verdana"/>
                <w:noProof/>
                <w:webHidden/>
                <w:sz w:val="18"/>
                <w:szCs w:val="18"/>
              </w:rPr>
              <w:t>3</w:t>
            </w:r>
            <w:r w:rsidR="000C5330" w:rsidRPr="000C5330">
              <w:rPr>
                <w:rFonts w:ascii="Verdana" w:hAnsi="Verdana"/>
                <w:noProof/>
                <w:webHidden/>
                <w:sz w:val="18"/>
                <w:szCs w:val="18"/>
              </w:rPr>
              <w:fldChar w:fldCharType="end"/>
            </w:r>
          </w:hyperlink>
        </w:p>
        <w:p w14:paraId="48D7AA8C" w14:textId="56224E35" w:rsidR="000C5330" w:rsidRPr="000C5330" w:rsidRDefault="000C5330">
          <w:pPr>
            <w:pStyle w:val="Inhopg1"/>
            <w:tabs>
              <w:tab w:val="right" w:leader="dot" w:pos="9062"/>
            </w:tabs>
            <w:rPr>
              <w:rFonts w:ascii="Verdana" w:eastAsiaTheme="minorEastAsia" w:hAnsi="Verdana"/>
              <w:noProof/>
              <w:sz w:val="18"/>
              <w:szCs w:val="18"/>
              <w:lang w:eastAsia="nl-NL"/>
            </w:rPr>
          </w:pPr>
          <w:hyperlink w:anchor="_Toc178498037" w:history="1">
            <w:r w:rsidRPr="000C5330">
              <w:rPr>
                <w:rStyle w:val="Hyperlink"/>
                <w:rFonts w:ascii="Verdana" w:hAnsi="Verdana"/>
                <w:noProof/>
                <w:sz w:val="18"/>
                <w:szCs w:val="18"/>
              </w:rPr>
              <w:t>Activiteitenaanbod</w:t>
            </w:r>
            <w:r w:rsidRPr="000C5330">
              <w:rPr>
                <w:rFonts w:ascii="Verdana" w:hAnsi="Verdana"/>
                <w:noProof/>
                <w:webHidden/>
                <w:sz w:val="18"/>
                <w:szCs w:val="18"/>
              </w:rPr>
              <w:tab/>
            </w:r>
            <w:r w:rsidRPr="000C5330">
              <w:rPr>
                <w:rFonts w:ascii="Verdana" w:hAnsi="Verdana"/>
                <w:noProof/>
                <w:webHidden/>
                <w:sz w:val="18"/>
                <w:szCs w:val="18"/>
              </w:rPr>
              <w:fldChar w:fldCharType="begin"/>
            </w:r>
            <w:r w:rsidRPr="000C5330">
              <w:rPr>
                <w:rFonts w:ascii="Verdana" w:hAnsi="Verdana"/>
                <w:noProof/>
                <w:webHidden/>
                <w:sz w:val="18"/>
                <w:szCs w:val="18"/>
              </w:rPr>
              <w:instrText xml:space="preserve"> PAGEREF _Toc178498037 \h </w:instrText>
            </w:r>
            <w:r w:rsidRPr="000C5330">
              <w:rPr>
                <w:rFonts w:ascii="Verdana" w:hAnsi="Verdana"/>
                <w:noProof/>
                <w:webHidden/>
                <w:sz w:val="18"/>
                <w:szCs w:val="18"/>
              </w:rPr>
            </w:r>
            <w:r w:rsidRPr="000C5330">
              <w:rPr>
                <w:rFonts w:ascii="Verdana" w:hAnsi="Verdana"/>
                <w:noProof/>
                <w:webHidden/>
                <w:sz w:val="18"/>
                <w:szCs w:val="18"/>
              </w:rPr>
              <w:fldChar w:fldCharType="separate"/>
            </w:r>
            <w:r w:rsidRPr="000C5330">
              <w:rPr>
                <w:rFonts w:ascii="Verdana" w:hAnsi="Verdana"/>
                <w:noProof/>
                <w:webHidden/>
                <w:sz w:val="18"/>
                <w:szCs w:val="18"/>
              </w:rPr>
              <w:t>3</w:t>
            </w:r>
            <w:r w:rsidRPr="000C5330">
              <w:rPr>
                <w:rFonts w:ascii="Verdana" w:hAnsi="Verdana"/>
                <w:noProof/>
                <w:webHidden/>
                <w:sz w:val="18"/>
                <w:szCs w:val="18"/>
              </w:rPr>
              <w:fldChar w:fldCharType="end"/>
            </w:r>
          </w:hyperlink>
        </w:p>
        <w:p w14:paraId="14B68ADD" w14:textId="17D7BF99" w:rsidR="000C5330" w:rsidRPr="000C5330" w:rsidRDefault="000C5330">
          <w:pPr>
            <w:pStyle w:val="Inhopg1"/>
            <w:tabs>
              <w:tab w:val="right" w:leader="dot" w:pos="9062"/>
            </w:tabs>
            <w:rPr>
              <w:rFonts w:ascii="Verdana" w:eastAsiaTheme="minorEastAsia" w:hAnsi="Verdana"/>
              <w:noProof/>
              <w:sz w:val="18"/>
              <w:szCs w:val="18"/>
              <w:lang w:eastAsia="nl-NL"/>
            </w:rPr>
          </w:pPr>
          <w:hyperlink w:anchor="_Toc178498038" w:history="1">
            <w:r w:rsidRPr="000C5330">
              <w:rPr>
                <w:rStyle w:val="Hyperlink"/>
                <w:rFonts w:ascii="Verdana" w:hAnsi="Verdana"/>
                <w:noProof/>
                <w:sz w:val="18"/>
                <w:szCs w:val="18"/>
              </w:rPr>
              <w:t>Professionalisering interne organisatie</w:t>
            </w:r>
            <w:r w:rsidRPr="000C5330">
              <w:rPr>
                <w:rFonts w:ascii="Verdana" w:hAnsi="Verdana"/>
                <w:noProof/>
                <w:webHidden/>
                <w:sz w:val="18"/>
                <w:szCs w:val="18"/>
              </w:rPr>
              <w:tab/>
            </w:r>
            <w:r w:rsidRPr="000C5330">
              <w:rPr>
                <w:rFonts w:ascii="Verdana" w:hAnsi="Verdana"/>
                <w:noProof/>
                <w:webHidden/>
                <w:sz w:val="18"/>
                <w:szCs w:val="18"/>
              </w:rPr>
              <w:fldChar w:fldCharType="begin"/>
            </w:r>
            <w:r w:rsidRPr="000C5330">
              <w:rPr>
                <w:rFonts w:ascii="Verdana" w:hAnsi="Verdana"/>
                <w:noProof/>
                <w:webHidden/>
                <w:sz w:val="18"/>
                <w:szCs w:val="18"/>
              </w:rPr>
              <w:instrText xml:space="preserve"> PAGEREF _Toc178498038 \h </w:instrText>
            </w:r>
            <w:r w:rsidRPr="000C5330">
              <w:rPr>
                <w:rFonts w:ascii="Verdana" w:hAnsi="Verdana"/>
                <w:noProof/>
                <w:webHidden/>
                <w:sz w:val="18"/>
                <w:szCs w:val="18"/>
              </w:rPr>
            </w:r>
            <w:r w:rsidRPr="000C5330">
              <w:rPr>
                <w:rFonts w:ascii="Verdana" w:hAnsi="Verdana"/>
                <w:noProof/>
                <w:webHidden/>
                <w:sz w:val="18"/>
                <w:szCs w:val="18"/>
              </w:rPr>
              <w:fldChar w:fldCharType="separate"/>
            </w:r>
            <w:r w:rsidRPr="000C5330">
              <w:rPr>
                <w:rFonts w:ascii="Verdana" w:hAnsi="Verdana"/>
                <w:noProof/>
                <w:webHidden/>
                <w:sz w:val="18"/>
                <w:szCs w:val="18"/>
              </w:rPr>
              <w:t>3</w:t>
            </w:r>
            <w:r w:rsidRPr="000C5330">
              <w:rPr>
                <w:rFonts w:ascii="Verdana" w:hAnsi="Verdana"/>
                <w:noProof/>
                <w:webHidden/>
                <w:sz w:val="18"/>
                <w:szCs w:val="18"/>
              </w:rPr>
              <w:fldChar w:fldCharType="end"/>
            </w:r>
          </w:hyperlink>
        </w:p>
        <w:p w14:paraId="39F9F722" w14:textId="789DDC6B" w:rsidR="000C5330" w:rsidRPr="000C5330" w:rsidRDefault="000C5330">
          <w:pPr>
            <w:pStyle w:val="Inhopg1"/>
            <w:tabs>
              <w:tab w:val="right" w:leader="dot" w:pos="9062"/>
            </w:tabs>
            <w:rPr>
              <w:rFonts w:ascii="Verdana" w:eastAsiaTheme="minorEastAsia" w:hAnsi="Verdana"/>
              <w:noProof/>
              <w:sz w:val="18"/>
              <w:szCs w:val="18"/>
              <w:lang w:eastAsia="nl-NL"/>
            </w:rPr>
          </w:pPr>
          <w:hyperlink w:anchor="_Toc178498039" w:history="1">
            <w:r w:rsidRPr="000C5330">
              <w:rPr>
                <w:rStyle w:val="Hyperlink"/>
                <w:rFonts w:ascii="Verdana" w:hAnsi="Verdana"/>
                <w:noProof/>
                <w:sz w:val="18"/>
                <w:szCs w:val="18"/>
              </w:rPr>
              <w:t>Profilering in de keten oncologiezorg</w:t>
            </w:r>
            <w:r w:rsidRPr="000C5330">
              <w:rPr>
                <w:rFonts w:ascii="Verdana" w:hAnsi="Verdana"/>
                <w:noProof/>
                <w:webHidden/>
                <w:sz w:val="18"/>
                <w:szCs w:val="18"/>
              </w:rPr>
              <w:tab/>
            </w:r>
            <w:r w:rsidRPr="000C5330">
              <w:rPr>
                <w:rFonts w:ascii="Verdana" w:hAnsi="Verdana"/>
                <w:noProof/>
                <w:webHidden/>
                <w:sz w:val="18"/>
                <w:szCs w:val="18"/>
              </w:rPr>
              <w:fldChar w:fldCharType="begin"/>
            </w:r>
            <w:r w:rsidRPr="000C5330">
              <w:rPr>
                <w:rFonts w:ascii="Verdana" w:hAnsi="Verdana"/>
                <w:noProof/>
                <w:webHidden/>
                <w:sz w:val="18"/>
                <w:szCs w:val="18"/>
              </w:rPr>
              <w:instrText xml:space="preserve"> PAGEREF _Toc178498039 \h </w:instrText>
            </w:r>
            <w:r w:rsidRPr="000C5330">
              <w:rPr>
                <w:rFonts w:ascii="Verdana" w:hAnsi="Verdana"/>
                <w:noProof/>
                <w:webHidden/>
                <w:sz w:val="18"/>
                <w:szCs w:val="18"/>
              </w:rPr>
            </w:r>
            <w:r w:rsidRPr="000C5330">
              <w:rPr>
                <w:rFonts w:ascii="Verdana" w:hAnsi="Verdana"/>
                <w:noProof/>
                <w:webHidden/>
                <w:sz w:val="18"/>
                <w:szCs w:val="18"/>
              </w:rPr>
              <w:fldChar w:fldCharType="separate"/>
            </w:r>
            <w:r w:rsidRPr="000C5330">
              <w:rPr>
                <w:rFonts w:ascii="Verdana" w:hAnsi="Verdana"/>
                <w:noProof/>
                <w:webHidden/>
                <w:sz w:val="18"/>
                <w:szCs w:val="18"/>
              </w:rPr>
              <w:t>4</w:t>
            </w:r>
            <w:r w:rsidRPr="000C5330">
              <w:rPr>
                <w:rFonts w:ascii="Verdana" w:hAnsi="Verdana"/>
                <w:noProof/>
                <w:webHidden/>
                <w:sz w:val="18"/>
                <w:szCs w:val="18"/>
              </w:rPr>
              <w:fldChar w:fldCharType="end"/>
            </w:r>
          </w:hyperlink>
        </w:p>
        <w:p w14:paraId="458AABB1" w14:textId="016B3A72" w:rsidR="000C5330" w:rsidRPr="000C5330" w:rsidRDefault="000C5330">
          <w:pPr>
            <w:pStyle w:val="Inhopg1"/>
            <w:tabs>
              <w:tab w:val="right" w:leader="dot" w:pos="9062"/>
            </w:tabs>
            <w:rPr>
              <w:rFonts w:ascii="Verdana" w:eastAsiaTheme="minorEastAsia" w:hAnsi="Verdana"/>
              <w:noProof/>
              <w:sz w:val="18"/>
              <w:szCs w:val="18"/>
              <w:lang w:eastAsia="nl-NL"/>
            </w:rPr>
          </w:pPr>
          <w:hyperlink w:anchor="_Toc178498040" w:history="1">
            <w:r w:rsidRPr="000C5330">
              <w:rPr>
                <w:rStyle w:val="Hyperlink"/>
                <w:rFonts w:ascii="Verdana" w:hAnsi="Verdana"/>
                <w:noProof/>
                <w:sz w:val="18"/>
                <w:szCs w:val="18"/>
              </w:rPr>
              <w:t>Samenwerking</w:t>
            </w:r>
            <w:r w:rsidRPr="000C5330">
              <w:rPr>
                <w:rFonts w:ascii="Verdana" w:hAnsi="Verdana"/>
                <w:noProof/>
                <w:webHidden/>
                <w:sz w:val="18"/>
                <w:szCs w:val="18"/>
              </w:rPr>
              <w:tab/>
            </w:r>
            <w:r w:rsidRPr="000C5330">
              <w:rPr>
                <w:rFonts w:ascii="Verdana" w:hAnsi="Verdana"/>
                <w:noProof/>
                <w:webHidden/>
                <w:sz w:val="18"/>
                <w:szCs w:val="18"/>
              </w:rPr>
              <w:fldChar w:fldCharType="begin"/>
            </w:r>
            <w:r w:rsidRPr="000C5330">
              <w:rPr>
                <w:rFonts w:ascii="Verdana" w:hAnsi="Verdana"/>
                <w:noProof/>
                <w:webHidden/>
                <w:sz w:val="18"/>
                <w:szCs w:val="18"/>
              </w:rPr>
              <w:instrText xml:space="preserve"> PAGEREF _Toc178498040 \h </w:instrText>
            </w:r>
            <w:r w:rsidRPr="000C5330">
              <w:rPr>
                <w:rFonts w:ascii="Verdana" w:hAnsi="Verdana"/>
                <w:noProof/>
                <w:webHidden/>
                <w:sz w:val="18"/>
                <w:szCs w:val="18"/>
              </w:rPr>
            </w:r>
            <w:r w:rsidRPr="000C5330">
              <w:rPr>
                <w:rFonts w:ascii="Verdana" w:hAnsi="Verdana"/>
                <w:noProof/>
                <w:webHidden/>
                <w:sz w:val="18"/>
                <w:szCs w:val="18"/>
              </w:rPr>
              <w:fldChar w:fldCharType="separate"/>
            </w:r>
            <w:r w:rsidRPr="000C5330">
              <w:rPr>
                <w:rFonts w:ascii="Verdana" w:hAnsi="Verdana"/>
                <w:noProof/>
                <w:webHidden/>
                <w:sz w:val="18"/>
                <w:szCs w:val="18"/>
              </w:rPr>
              <w:t>4</w:t>
            </w:r>
            <w:r w:rsidRPr="000C5330">
              <w:rPr>
                <w:rFonts w:ascii="Verdana" w:hAnsi="Verdana"/>
                <w:noProof/>
                <w:webHidden/>
                <w:sz w:val="18"/>
                <w:szCs w:val="18"/>
              </w:rPr>
              <w:fldChar w:fldCharType="end"/>
            </w:r>
          </w:hyperlink>
        </w:p>
        <w:p w14:paraId="73E9850E" w14:textId="1BD87A45" w:rsidR="000C5330" w:rsidRPr="000C5330" w:rsidRDefault="000C5330">
          <w:pPr>
            <w:pStyle w:val="Inhopg1"/>
            <w:tabs>
              <w:tab w:val="right" w:leader="dot" w:pos="9062"/>
            </w:tabs>
            <w:rPr>
              <w:rFonts w:ascii="Verdana" w:eastAsiaTheme="minorEastAsia" w:hAnsi="Verdana"/>
              <w:noProof/>
              <w:sz w:val="18"/>
              <w:szCs w:val="18"/>
              <w:lang w:eastAsia="nl-NL"/>
            </w:rPr>
          </w:pPr>
          <w:hyperlink w:anchor="_Toc178498041" w:history="1">
            <w:r w:rsidRPr="000C5330">
              <w:rPr>
                <w:rStyle w:val="Hyperlink"/>
                <w:rFonts w:ascii="Verdana" w:hAnsi="Verdana"/>
                <w:noProof/>
                <w:sz w:val="18"/>
                <w:szCs w:val="18"/>
              </w:rPr>
              <w:t>Exploitatie</w:t>
            </w:r>
            <w:r w:rsidRPr="000C5330">
              <w:rPr>
                <w:rFonts w:ascii="Verdana" w:hAnsi="Verdana"/>
                <w:noProof/>
                <w:webHidden/>
                <w:sz w:val="18"/>
                <w:szCs w:val="18"/>
              </w:rPr>
              <w:tab/>
            </w:r>
            <w:r w:rsidRPr="000C5330">
              <w:rPr>
                <w:rFonts w:ascii="Verdana" w:hAnsi="Verdana"/>
                <w:noProof/>
                <w:webHidden/>
                <w:sz w:val="18"/>
                <w:szCs w:val="18"/>
              </w:rPr>
              <w:fldChar w:fldCharType="begin"/>
            </w:r>
            <w:r w:rsidRPr="000C5330">
              <w:rPr>
                <w:rFonts w:ascii="Verdana" w:hAnsi="Verdana"/>
                <w:noProof/>
                <w:webHidden/>
                <w:sz w:val="18"/>
                <w:szCs w:val="18"/>
              </w:rPr>
              <w:instrText xml:space="preserve"> PAGEREF _Toc178498041 \h </w:instrText>
            </w:r>
            <w:r w:rsidRPr="000C5330">
              <w:rPr>
                <w:rFonts w:ascii="Verdana" w:hAnsi="Verdana"/>
                <w:noProof/>
                <w:webHidden/>
                <w:sz w:val="18"/>
                <w:szCs w:val="18"/>
              </w:rPr>
            </w:r>
            <w:r w:rsidRPr="000C5330">
              <w:rPr>
                <w:rFonts w:ascii="Verdana" w:hAnsi="Verdana"/>
                <w:noProof/>
                <w:webHidden/>
                <w:sz w:val="18"/>
                <w:szCs w:val="18"/>
              </w:rPr>
              <w:fldChar w:fldCharType="separate"/>
            </w:r>
            <w:r w:rsidRPr="000C5330">
              <w:rPr>
                <w:rFonts w:ascii="Verdana" w:hAnsi="Verdana"/>
                <w:noProof/>
                <w:webHidden/>
                <w:sz w:val="18"/>
                <w:szCs w:val="18"/>
              </w:rPr>
              <w:t>4</w:t>
            </w:r>
            <w:r w:rsidRPr="000C5330">
              <w:rPr>
                <w:rFonts w:ascii="Verdana" w:hAnsi="Verdana"/>
                <w:noProof/>
                <w:webHidden/>
                <w:sz w:val="18"/>
                <w:szCs w:val="18"/>
              </w:rPr>
              <w:fldChar w:fldCharType="end"/>
            </w:r>
          </w:hyperlink>
        </w:p>
        <w:p w14:paraId="60A26F88" w14:textId="4780A8CB" w:rsidR="000C5330" w:rsidRPr="000C5330" w:rsidRDefault="000C5330">
          <w:pPr>
            <w:pStyle w:val="Inhopg1"/>
            <w:tabs>
              <w:tab w:val="right" w:leader="dot" w:pos="9062"/>
            </w:tabs>
            <w:rPr>
              <w:rFonts w:ascii="Verdana" w:eastAsiaTheme="minorEastAsia" w:hAnsi="Verdana"/>
              <w:noProof/>
              <w:sz w:val="18"/>
              <w:szCs w:val="18"/>
              <w:lang w:eastAsia="nl-NL"/>
            </w:rPr>
          </w:pPr>
          <w:hyperlink w:anchor="_Toc178498042" w:history="1">
            <w:r w:rsidRPr="000C5330">
              <w:rPr>
                <w:rStyle w:val="Hyperlink"/>
                <w:rFonts w:ascii="Verdana" w:hAnsi="Verdana"/>
                <w:noProof/>
                <w:sz w:val="18"/>
                <w:szCs w:val="18"/>
              </w:rPr>
              <w:t>Bijlage 1</w:t>
            </w:r>
            <w:r w:rsidRPr="000C5330">
              <w:rPr>
                <w:rFonts w:ascii="Verdana" w:hAnsi="Verdana"/>
                <w:noProof/>
                <w:webHidden/>
                <w:sz w:val="18"/>
                <w:szCs w:val="18"/>
              </w:rPr>
              <w:tab/>
            </w:r>
            <w:r w:rsidRPr="000C5330">
              <w:rPr>
                <w:rFonts w:ascii="Verdana" w:hAnsi="Verdana"/>
                <w:noProof/>
                <w:webHidden/>
                <w:sz w:val="18"/>
                <w:szCs w:val="18"/>
              </w:rPr>
              <w:fldChar w:fldCharType="begin"/>
            </w:r>
            <w:r w:rsidRPr="000C5330">
              <w:rPr>
                <w:rFonts w:ascii="Verdana" w:hAnsi="Verdana"/>
                <w:noProof/>
                <w:webHidden/>
                <w:sz w:val="18"/>
                <w:szCs w:val="18"/>
              </w:rPr>
              <w:instrText xml:space="preserve"> PAGEREF _Toc178498042 \h </w:instrText>
            </w:r>
            <w:r w:rsidRPr="000C5330">
              <w:rPr>
                <w:rFonts w:ascii="Verdana" w:hAnsi="Verdana"/>
                <w:noProof/>
                <w:webHidden/>
                <w:sz w:val="18"/>
                <w:szCs w:val="18"/>
              </w:rPr>
            </w:r>
            <w:r w:rsidRPr="000C5330">
              <w:rPr>
                <w:rFonts w:ascii="Verdana" w:hAnsi="Verdana"/>
                <w:noProof/>
                <w:webHidden/>
                <w:sz w:val="18"/>
                <w:szCs w:val="18"/>
              </w:rPr>
              <w:fldChar w:fldCharType="separate"/>
            </w:r>
            <w:r w:rsidRPr="000C5330">
              <w:rPr>
                <w:rFonts w:ascii="Verdana" w:hAnsi="Verdana"/>
                <w:noProof/>
                <w:webHidden/>
                <w:sz w:val="18"/>
                <w:szCs w:val="18"/>
              </w:rPr>
              <w:t>5</w:t>
            </w:r>
            <w:r w:rsidRPr="000C5330">
              <w:rPr>
                <w:rFonts w:ascii="Verdana" w:hAnsi="Verdana"/>
                <w:noProof/>
                <w:webHidden/>
                <w:sz w:val="18"/>
                <w:szCs w:val="18"/>
              </w:rPr>
              <w:fldChar w:fldCharType="end"/>
            </w:r>
          </w:hyperlink>
        </w:p>
        <w:p w14:paraId="06EBA908" w14:textId="529DA193" w:rsidR="005F44EE" w:rsidRDefault="005F44EE">
          <w:r w:rsidRPr="000C5330">
            <w:rPr>
              <w:rFonts w:ascii="Verdana" w:hAnsi="Verdana"/>
              <w:b/>
              <w:bCs/>
              <w:sz w:val="18"/>
              <w:szCs w:val="18"/>
            </w:rPr>
            <w:fldChar w:fldCharType="end"/>
          </w:r>
        </w:p>
      </w:sdtContent>
    </w:sdt>
    <w:p w14:paraId="7C9D4C2D" w14:textId="07F1934E" w:rsidR="008C6CB0" w:rsidRDefault="008C6CB0">
      <w:r>
        <w:br w:type="page"/>
      </w:r>
    </w:p>
    <w:p w14:paraId="57C2E62D" w14:textId="36F26D82" w:rsidR="00AE6B97" w:rsidRPr="00AE6B97" w:rsidRDefault="00AE6B97" w:rsidP="00AE6B97">
      <w:pPr>
        <w:pStyle w:val="Kop1"/>
        <w:rPr>
          <w:color w:val="FFC000"/>
        </w:rPr>
      </w:pPr>
      <w:bookmarkStart w:id="0" w:name="_Toc178498036"/>
      <w:r w:rsidRPr="00AE6B97">
        <w:rPr>
          <w:rFonts w:ascii="Verdana" w:hAnsi="Verdana"/>
          <w:color w:val="FFC000"/>
        </w:rPr>
        <w:t>Inleiding</w:t>
      </w:r>
      <w:bookmarkEnd w:id="0"/>
    </w:p>
    <w:p w14:paraId="302BFB1B" w14:textId="77777777" w:rsidR="00AE6B97" w:rsidRDefault="00AE6B97" w:rsidP="00AE6B97">
      <w:pPr>
        <w:pStyle w:val="Geenafstand"/>
        <w:rPr>
          <w:rFonts w:ascii="Verdana" w:hAnsi="Verdana"/>
          <w:sz w:val="18"/>
          <w:szCs w:val="18"/>
        </w:rPr>
      </w:pPr>
    </w:p>
    <w:p w14:paraId="692182F4" w14:textId="0541CA14" w:rsidR="00AE6B97" w:rsidRDefault="00AE6B97" w:rsidP="00AE6B97">
      <w:pPr>
        <w:pStyle w:val="Geenafstand"/>
        <w:rPr>
          <w:rFonts w:ascii="Verdana" w:hAnsi="Verdana"/>
          <w:sz w:val="18"/>
          <w:szCs w:val="18"/>
        </w:rPr>
      </w:pPr>
      <w:r>
        <w:rPr>
          <w:rFonts w:ascii="Verdana" w:hAnsi="Verdana"/>
          <w:sz w:val="18"/>
          <w:szCs w:val="18"/>
        </w:rPr>
        <w:t>Het jaar 2023 heeft in het teken gestaan van nog meer professionalisering van de interne organisatie en van het nadrukkelijker profileren van het THHD in de keten van oncologiezorg.</w:t>
      </w:r>
    </w:p>
    <w:p w14:paraId="2F2376E7" w14:textId="77777777" w:rsidR="00AE6B97" w:rsidRDefault="00AE6B97" w:rsidP="00AE6B97">
      <w:pPr>
        <w:pStyle w:val="Geenafstand"/>
        <w:rPr>
          <w:rFonts w:ascii="Verdana" w:hAnsi="Verdana"/>
          <w:sz w:val="18"/>
          <w:szCs w:val="18"/>
        </w:rPr>
      </w:pPr>
    </w:p>
    <w:p w14:paraId="29F68DC5" w14:textId="7A417857" w:rsidR="00AE6B97" w:rsidRDefault="00AE6B97" w:rsidP="00CA0C03">
      <w:pPr>
        <w:pStyle w:val="Geenafstand"/>
        <w:rPr>
          <w:rFonts w:ascii="Verdana" w:hAnsi="Verdana"/>
          <w:sz w:val="18"/>
          <w:szCs w:val="18"/>
        </w:rPr>
      </w:pPr>
      <w:r>
        <w:rPr>
          <w:rFonts w:ascii="Verdana" w:hAnsi="Verdana"/>
          <w:sz w:val="18"/>
          <w:szCs w:val="18"/>
        </w:rPr>
        <w:t xml:space="preserve">Uiteraard heeft het activiteitenaanbod voor onze gasten ook de nodige aandacht gehad het afgelopen jaar. </w:t>
      </w:r>
    </w:p>
    <w:p w14:paraId="6467EA07" w14:textId="77777777" w:rsidR="00AE6B97" w:rsidRDefault="00AE6B97" w:rsidP="00AE6B97">
      <w:pPr>
        <w:pStyle w:val="Geenafstand"/>
        <w:rPr>
          <w:rFonts w:ascii="Verdana" w:hAnsi="Verdana"/>
          <w:sz w:val="18"/>
          <w:szCs w:val="18"/>
        </w:rPr>
      </w:pPr>
    </w:p>
    <w:p w14:paraId="27030DF8" w14:textId="39E63C91" w:rsidR="00AE6B97" w:rsidRDefault="00AE6B97" w:rsidP="00AE6B97">
      <w:pPr>
        <w:pStyle w:val="Geenafstand"/>
        <w:rPr>
          <w:rFonts w:ascii="Verdana" w:hAnsi="Verdana"/>
          <w:sz w:val="18"/>
          <w:szCs w:val="18"/>
        </w:rPr>
      </w:pPr>
      <w:r>
        <w:rPr>
          <w:rFonts w:ascii="Verdana" w:hAnsi="Verdana"/>
          <w:sz w:val="18"/>
          <w:szCs w:val="18"/>
        </w:rPr>
        <w:t>De voornemens die we in ons beleidsplan hebben opgenomen zijn natuurlijk niet allemaal gerealiseerd.</w:t>
      </w:r>
      <w:r w:rsidR="00D06773">
        <w:rPr>
          <w:rFonts w:ascii="Verdana" w:hAnsi="Verdana"/>
          <w:sz w:val="18"/>
          <w:szCs w:val="18"/>
        </w:rPr>
        <w:t xml:space="preserve"> Met name de versterking van het bestuur is niet gelukt, de eigen evaluatie van het functioneren van het bestuur en ook de borging van de positie van het THHD binnen de oncologie afdeling van het UMCG is niet uit de verf gekomen. Dat laatste komt vooral doordat de andere Noordelijke inloophuizen niet veel zagen in ons idee. Als alternatief praten we, in samenwerking met Sigrids Garden, mee in het door het IPSO opgezette ziekenhuisproject.</w:t>
      </w:r>
    </w:p>
    <w:p w14:paraId="0DD954A7" w14:textId="77777777" w:rsidR="00D06773" w:rsidRDefault="00D06773" w:rsidP="00AE6B97">
      <w:pPr>
        <w:pStyle w:val="Geenafstand"/>
        <w:rPr>
          <w:rFonts w:ascii="Verdana" w:hAnsi="Verdana"/>
          <w:sz w:val="18"/>
          <w:szCs w:val="18"/>
        </w:rPr>
      </w:pPr>
    </w:p>
    <w:p w14:paraId="0EC511BB" w14:textId="6EB60DE7" w:rsidR="00D06773" w:rsidRPr="00D06773" w:rsidRDefault="00D06773" w:rsidP="00D06773">
      <w:pPr>
        <w:pStyle w:val="Kop1"/>
        <w:rPr>
          <w:rFonts w:ascii="Verdana" w:hAnsi="Verdana"/>
          <w:color w:val="FFC000"/>
        </w:rPr>
      </w:pPr>
      <w:bookmarkStart w:id="1" w:name="_Toc178498037"/>
      <w:r w:rsidRPr="00D06773">
        <w:rPr>
          <w:rFonts w:ascii="Verdana" w:hAnsi="Verdana"/>
          <w:color w:val="FFC000"/>
        </w:rPr>
        <w:t>Activiteitenaanbod</w:t>
      </w:r>
      <w:bookmarkEnd w:id="1"/>
    </w:p>
    <w:p w14:paraId="18384B60" w14:textId="6E4493F1" w:rsidR="00AE6B97" w:rsidRDefault="00D06773" w:rsidP="00AE6B97">
      <w:pPr>
        <w:pStyle w:val="Geenafstand"/>
        <w:rPr>
          <w:rFonts w:ascii="Verdana" w:hAnsi="Verdana"/>
          <w:sz w:val="18"/>
          <w:szCs w:val="18"/>
        </w:rPr>
      </w:pPr>
      <w:r>
        <w:rPr>
          <w:rFonts w:ascii="Verdana" w:hAnsi="Verdana"/>
          <w:sz w:val="18"/>
          <w:szCs w:val="18"/>
        </w:rPr>
        <w:t xml:space="preserve">Op initiatief van de coördinatoren is er een jaaroverzicht opgesteld waarin </w:t>
      </w:r>
      <w:r w:rsidR="00CA0C03">
        <w:rPr>
          <w:rFonts w:ascii="Verdana" w:hAnsi="Verdana"/>
          <w:sz w:val="18"/>
          <w:szCs w:val="18"/>
        </w:rPr>
        <w:t xml:space="preserve">de activiteiten terug te vinden zijn. Maandelijks wordt een digitaal en daarmee actueel activiteitenoverzicht gepubliceerd en aan de gasten toegezonden. </w:t>
      </w:r>
    </w:p>
    <w:p w14:paraId="0511697B" w14:textId="77777777" w:rsidR="00AE6B97" w:rsidRDefault="00AE6B97" w:rsidP="00AE6B97">
      <w:pPr>
        <w:pStyle w:val="Geenafstand"/>
        <w:rPr>
          <w:rFonts w:ascii="Verdana" w:hAnsi="Verdana"/>
          <w:sz w:val="18"/>
          <w:szCs w:val="18"/>
        </w:rPr>
      </w:pPr>
    </w:p>
    <w:p w14:paraId="025B0234" w14:textId="2C986E7E" w:rsidR="00CA0C03" w:rsidRDefault="00CA0C03" w:rsidP="00AE6B97">
      <w:pPr>
        <w:pStyle w:val="Geenafstand"/>
        <w:rPr>
          <w:rFonts w:ascii="Verdana" w:hAnsi="Verdana"/>
          <w:sz w:val="18"/>
          <w:szCs w:val="18"/>
        </w:rPr>
      </w:pPr>
      <w:r>
        <w:rPr>
          <w:rFonts w:ascii="Verdana" w:hAnsi="Verdana"/>
          <w:sz w:val="18"/>
          <w:szCs w:val="18"/>
        </w:rPr>
        <w:t>In 2023 ontving het THHD 1199 bezoekers. We hebben in 2023 141 unieke gasten mogen begroeten.</w:t>
      </w:r>
    </w:p>
    <w:p w14:paraId="480CFFD5" w14:textId="77777777" w:rsidR="00CA0C03" w:rsidRDefault="00CA0C03" w:rsidP="00AE6B97">
      <w:pPr>
        <w:pStyle w:val="Geenafstand"/>
        <w:rPr>
          <w:rFonts w:ascii="Verdana" w:hAnsi="Verdana"/>
          <w:sz w:val="18"/>
          <w:szCs w:val="18"/>
        </w:rPr>
      </w:pPr>
    </w:p>
    <w:p w14:paraId="626A5F79" w14:textId="77777777" w:rsidR="009841FD" w:rsidRDefault="00CA0C03" w:rsidP="00AE6B97">
      <w:pPr>
        <w:pStyle w:val="Geenafstand"/>
        <w:rPr>
          <w:rFonts w:ascii="Verdana" w:hAnsi="Verdana"/>
          <w:sz w:val="18"/>
          <w:szCs w:val="18"/>
        </w:rPr>
      </w:pPr>
      <w:r>
        <w:rPr>
          <w:rFonts w:ascii="Verdana" w:hAnsi="Verdana"/>
          <w:sz w:val="18"/>
          <w:szCs w:val="18"/>
        </w:rPr>
        <w:t>Aan onze reguliere activiteiten (inloopochtenden</w:t>
      </w:r>
      <w:r w:rsidR="009841FD">
        <w:rPr>
          <w:rFonts w:ascii="Verdana" w:hAnsi="Verdana"/>
          <w:sz w:val="18"/>
          <w:szCs w:val="18"/>
        </w:rPr>
        <w:t>, lotgenotengroepen (vier in 2023) en het activiteitenprogramma) namen gemiddeld zo’n 70 gasten deel.</w:t>
      </w:r>
    </w:p>
    <w:p w14:paraId="41A8D7FE" w14:textId="77777777" w:rsidR="009841FD" w:rsidRDefault="009841FD" w:rsidP="00AE6B97">
      <w:pPr>
        <w:pStyle w:val="Geenafstand"/>
        <w:rPr>
          <w:rFonts w:ascii="Verdana" w:hAnsi="Verdana"/>
          <w:sz w:val="18"/>
          <w:szCs w:val="18"/>
        </w:rPr>
      </w:pPr>
    </w:p>
    <w:p w14:paraId="094212B6" w14:textId="0593DEAC" w:rsidR="00CA0C03" w:rsidRDefault="009841FD" w:rsidP="00AE6B97">
      <w:pPr>
        <w:pStyle w:val="Geenafstand"/>
        <w:rPr>
          <w:rFonts w:ascii="Verdana" w:hAnsi="Verdana"/>
          <w:sz w:val="18"/>
          <w:szCs w:val="18"/>
        </w:rPr>
      </w:pPr>
      <w:r>
        <w:rPr>
          <w:rFonts w:ascii="Verdana" w:hAnsi="Verdana"/>
          <w:sz w:val="18"/>
          <w:szCs w:val="18"/>
        </w:rPr>
        <w:t>De door onze intern coördinator opgezette VAM-Ventouxloop trok dit jaar 81 bezoekers en bracht een mooi bedrag in de kas van het THHD</w:t>
      </w:r>
      <w:r w:rsidR="006C3ECF">
        <w:rPr>
          <w:rFonts w:ascii="Verdana" w:hAnsi="Verdana"/>
          <w:sz w:val="18"/>
          <w:szCs w:val="18"/>
        </w:rPr>
        <w:t xml:space="preserve"> te weten ongeveer € </w:t>
      </w:r>
      <w:r w:rsidR="007A11A8">
        <w:rPr>
          <w:rFonts w:ascii="Verdana" w:hAnsi="Verdana"/>
          <w:sz w:val="18"/>
          <w:szCs w:val="18"/>
        </w:rPr>
        <w:t>2.100</w:t>
      </w:r>
      <w:r>
        <w:rPr>
          <w:rFonts w:ascii="Verdana" w:hAnsi="Verdana"/>
          <w:sz w:val="18"/>
          <w:szCs w:val="18"/>
        </w:rPr>
        <w:t xml:space="preserve">. </w:t>
      </w:r>
    </w:p>
    <w:p w14:paraId="1466C106" w14:textId="77777777" w:rsidR="009841FD" w:rsidRDefault="009841FD" w:rsidP="00AE6B97">
      <w:pPr>
        <w:pStyle w:val="Geenafstand"/>
        <w:rPr>
          <w:rFonts w:ascii="Verdana" w:hAnsi="Verdana"/>
          <w:sz w:val="18"/>
          <w:szCs w:val="18"/>
        </w:rPr>
      </w:pPr>
    </w:p>
    <w:p w14:paraId="5305A791" w14:textId="5EDA6D65" w:rsidR="009841FD" w:rsidRDefault="009841FD" w:rsidP="00AE6B97">
      <w:pPr>
        <w:pStyle w:val="Geenafstand"/>
        <w:rPr>
          <w:rFonts w:ascii="Verdana" w:hAnsi="Verdana"/>
          <w:sz w:val="18"/>
          <w:szCs w:val="18"/>
        </w:rPr>
      </w:pPr>
      <w:r>
        <w:rPr>
          <w:rFonts w:ascii="Verdana" w:hAnsi="Verdana"/>
          <w:sz w:val="18"/>
          <w:szCs w:val="18"/>
        </w:rPr>
        <w:t xml:space="preserve">Het team van het THHD dat </w:t>
      </w:r>
      <w:proofErr w:type="gramStart"/>
      <w:r>
        <w:rPr>
          <w:rFonts w:ascii="Verdana" w:hAnsi="Verdana"/>
          <w:sz w:val="18"/>
          <w:szCs w:val="18"/>
        </w:rPr>
        <w:t>deel genomen</w:t>
      </w:r>
      <w:proofErr w:type="gramEnd"/>
      <w:r>
        <w:rPr>
          <w:rFonts w:ascii="Verdana" w:hAnsi="Verdana"/>
          <w:sz w:val="18"/>
          <w:szCs w:val="18"/>
        </w:rPr>
        <w:t xml:space="preserve"> heeft aan de beklimming van de Mt Ventoux in het kader van Groot verzet tegen kanker, bestond in 2023 uit elf personen. Zij samen hebben gezorgd </w:t>
      </w:r>
      <w:r w:rsidR="006C3ECF">
        <w:rPr>
          <w:rFonts w:ascii="Verdana" w:hAnsi="Verdana"/>
          <w:sz w:val="18"/>
          <w:szCs w:val="18"/>
        </w:rPr>
        <w:t>voor</w:t>
      </w:r>
      <w:r>
        <w:rPr>
          <w:rFonts w:ascii="Verdana" w:hAnsi="Verdana"/>
          <w:sz w:val="18"/>
          <w:szCs w:val="18"/>
        </w:rPr>
        <w:t xml:space="preserve"> een opbrengst van bijna € 2</w:t>
      </w:r>
      <w:r w:rsidR="00F87CA5">
        <w:rPr>
          <w:rFonts w:ascii="Verdana" w:hAnsi="Verdana"/>
          <w:sz w:val="18"/>
          <w:szCs w:val="18"/>
        </w:rPr>
        <w:t>2</w:t>
      </w:r>
      <w:r>
        <w:rPr>
          <w:rFonts w:ascii="Verdana" w:hAnsi="Verdana"/>
          <w:sz w:val="18"/>
          <w:szCs w:val="18"/>
        </w:rPr>
        <w:t>.000 voor onze exploitatie.</w:t>
      </w:r>
    </w:p>
    <w:p w14:paraId="71DFBE39" w14:textId="77777777" w:rsidR="006C3ECF" w:rsidRDefault="006C3ECF" w:rsidP="00AE6B97">
      <w:pPr>
        <w:pStyle w:val="Geenafstand"/>
        <w:rPr>
          <w:rFonts w:ascii="Verdana" w:hAnsi="Verdana"/>
          <w:sz w:val="18"/>
          <w:szCs w:val="18"/>
        </w:rPr>
      </w:pPr>
    </w:p>
    <w:p w14:paraId="7A9438E0" w14:textId="1ABC47FE" w:rsidR="006C3ECF" w:rsidRDefault="006C3ECF" w:rsidP="00AE6B97">
      <w:pPr>
        <w:pStyle w:val="Geenafstand"/>
        <w:rPr>
          <w:rFonts w:ascii="Verdana" w:hAnsi="Verdana"/>
          <w:sz w:val="18"/>
          <w:szCs w:val="18"/>
        </w:rPr>
      </w:pPr>
      <w:r>
        <w:rPr>
          <w:rFonts w:ascii="Verdana" w:hAnsi="Verdana"/>
          <w:sz w:val="18"/>
          <w:szCs w:val="18"/>
        </w:rPr>
        <w:t>Move2B heeft t.b.v. het THHD een specifieke sponsoractie gehouden met een opbrengst van          € 1.000.</w:t>
      </w:r>
    </w:p>
    <w:p w14:paraId="469D32DF" w14:textId="028759B3" w:rsidR="00CA0C03" w:rsidRPr="00CA0C03" w:rsidRDefault="00CA0C03" w:rsidP="00CA0C03">
      <w:pPr>
        <w:pStyle w:val="Kop1"/>
        <w:rPr>
          <w:rFonts w:ascii="Verdana" w:hAnsi="Verdana"/>
          <w:color w:val="FFC000"/>
        </w:rPr>
      </w:pPr>
      <w:bookmarkStart w:id="2" w:name="_Toc178498038"/>
      <w:r w:rsidRPr="00CA0C03">
        <w:rPr>
          <w:rFonts w:ascii="Verdana" w:hAnsi="Verdana"/>
          <w:color w:val="FFC000"/>
        </w:rPr>
        <w:t>Professionalisering interne organisatie</w:t>
      </w:r>
      <w:bookmarkEnd w:id="2"/>
    </w:p>
    <w:p w14:paraId="4F7B8D82" w14:textId="2D5A05EB" w:rsidR="00CA0C03" w:rsidRDefault="00CA0C03" w:rsidP="00AE6B97">
      <w:pPr>
        <w:pStyle w:val="Geenafstand"/>
        <w:rPr>
          <w:rFonts w:ascii="Verdana" w:hAnsi="Verdana"/>
          <w:sz w:val="18"/>
          <w:szCs w:val="18"/>
        </w:rPr>
      </w:pPr>
      <w:r>
        <w:rPr>
          <w:rFonts w:ascii="Verdana" w:hAnsi="Verdana"/>
          <w:sz w:val="18"/>
          <w:szCs w:val="18"/>
        </w:rPr>
        <w:t xml:space="preserve">De IPSO community (een digitaal programma waarmee het THHD informatie, gegevens en trends ten aanzien van bezoekers en – aantallen kan genereren en participeert </w:t>
      </w:r>
      <w:proofErr w:type="gramStart"/>
      <w:r>
        <w:rPr>
          <w:rFonts w:ascii="Verdana" w:hAnsi="Verdana"/>
          <w:sz w:val="18"/>
          <w:szCs w:val="18"/>
        </w:rPr>
        <w:t>in  de</w:t>
      </w:r>
      <w:proofErr w:type="gramEnd"/>
      <w:r>
        <w:rPr>
          <w:rFonts w:ascii="Verdana" w:hAnsi="Verdana"/>
          <w:sz w:val="18"/>
          <w:szCs w:val="18"/>
        </w:rPr>
        <w:t xml:space="preserve"> landelijke databank van het IPSO) is operationeel. Dat heeft veel tijd gevraagd van de extern coördinator en de vrijwilliger ICT.</w:t>
      </w:r>
    </w:p>
    <w:p w14:paraId="3A69AE59" w14:textId="77777777" w:rsidR="00CA0C03" w:rsidRDefault="00CA0C03" w:rsidP="00AE6B97">
      <w:pPr>
        <w:pStyle w:val="Geenafstand"/>
        <w:rPr>
          <w:rFonts w:ascii="Verdana" w:hAnsi="Verdana"/>
          <w:sz w:val="18"/>
          <w:szCs w:val="18"/>
        </w:rPr>
      </w:pPr>
    </w:p>
    <w:p w14:paraId="25CBE040" w14:textId="1E299BCD" w:rsidR="000D10D2" w:rsidRDefault="000D10D2" w:rsidP="00AE6B97">
      <w:pPr>
        <w:pStyle w:val="Geenafstand"/>
        <w:rPr>
          <w:rFonts w:ascii="Verdana" w:hAnsi="Verdana"/>
          <w:sz w:val="18"/>
          <w:szCs w:val="18"/>
        </w:rPr>
      </w:pPr>
      <w:r>
        <w:rPr>
          <w:rFonts w:ascii="Verdana" w:hAnsi="Verdana"/>
          <w:sz w:val="18"/>
          <w:szCs w:val="18"/>
        </w:rPr>
        <w:t>Voor de organisatie van de kennisavonden (vier per jaar) is een vrijwilliger aangetrokken die de organisatie regelt.</w:t>
      </w:r>
    </w:p>
    <w:p w14:paraId="78293FFB" w14:textId="77777777" w:rsidR="000D10D2" w:rsidRDefault="000D10D2" w:rsidP="00AE6B97">
      <w:pPr>
        <w:pStyle w:val="Geenafstand"/>
        <w:rPr>
          <w:rFonts w:ascii="Verdana" w:hAnsi="Verdana"/>
          <w:sz w:val="18"/>
          <w:szCs w:val="18"/>
        </w:rPr>
      </w:pPr>
    </w:p>
    <w:p w14:paraId="492B9052" w14:textId="05EFF628" w:rsidR="000D10D2" w:rsidRDefault="000D10D2" w:rsidP="00AE6B97">
      <w:pPr>
        <w:pStyle w:val="Geenafstand"/>
        <w:rPr>
          <w:rFonts w:ascii="Verdana" w:hAnsi="Verdana"/>
          <w:sz w:val="18"/>
          <w:szCs w:val="18"/>
        </w:rPr>
      </w:pPr>
      <w:r>
        <w:rPr>
          <w:rFonts w:ascii="Verdana" w:hAnsi="Verdana"/>
          <w:sz w:val="18"/>
          <w:szCs w:val="18"/>
        </w:rPr>
        <w:t xml:space="preserve">De aanwezige gastvrouwen hebben allemaal de </w:t>
      </w:r>
      <w:proofErr w:type="gramStart"/>
      <w:r>
        <w:rPr>
          <w:rFonts w:ascii="Verdana" w:hAnsi="Verdana"/>
          <w:sz w:val="18"/>
          <w:szCs w:val="18"/>
        </w:rPr>
        <w:t>IPSO basistraining</w:t>
      </w:r>
      <w:proofErr w:type="gramEnd"/>
      <w:r>
        <w:rPr>
          <w:rFonts w:ascii="Verdana" w:hAnsi="Verdana"/>
          <w:sz w:val="18"/>
          <w:szCs w:val="18"/>
        </w:rPr>
        <w:t xml:space="preserve"> gevolgd. Daarnaast is er met hen regulier werkoverleg (gegeven door de extern coördinator) en internvisie (drie keer per jaar).</w:t>
      </w:r>
    </w:p>
    <w:p w14:paraId="14B6FDFA" w14:textId="0BC69C2B" w:rsidR="000D10D2" w:rsidRDefault="000D10D2" w:rsidP="00AE6B97">
      <w:pPr>
        <w:pStyle w:val="Geenafstand"/>
        <w:rPr>
          <w:rFonts w:ascii="Verdana" w:hAnsi="Verdana"/>
          <w:sz w:val="18"/>
          <w:szCs w:val="18"/>
        </w:rPr>
      </w:pPr>
      <w:r>
        <w:rPr>
          <w:rFonts w:ascii="Verdana" w:hAnsi="Verdana"/>
          <w:sz w:val="18"/>
          <w:szCs w:val="18"/>
        </w:rPr>
        <w:t>Er is gekozen om een aantal gastvrouwen een functie te geven in het voeren van kennismakings- en follow-up gesprekken met gasten. Daarvoor is een checklist opgesteld.</w:t>
      </w:r>
    </w:p>
    <w:p w14:paraId="2705569B" w14:textId="77777777" w:rsidR="000D10D2" w:rsidRDefault="000D10D2" w:rsidP="00AE6B97">
      <w:pPr>
        <w:pStyle w:val="Geenafstand"/>
        <w:rPr>
          <w:rFonts w:ascii="Verdana" w:hAnsi="Verdana"/>
          <w:sz w:val="18"/>
          <w:szCs w:val="18"/>
        </w:rPr>
      </w:pPr>
    </w:p>
    <w:p w14:paraId="4E01FC1A" w14:textId="369E2713" w:rsidR="00B57649" w:rsidRDefault="00B57649" w:rsidP="00AE6B97">
      <w:pPr>
        <w:pStyle w:val="Geenafstand"/>
        <w:rPr>
          <w:rFonts w:ascii="Verdana" w:hAnsi="Verdana"/>
          <w:sz w:val="18"/>
          <w:szCs w:val="18"/>
        </w:rPr>
      </w:pPr>
      <w:r>
        <w:rPr>
          <w:rFonts w:ascii="Verdana" w:hAnsi="Verdana"/>
          <w:sz w:val="18"/>
          <w:szCs w:val="18"/>
        </w:rPr>
        <w:t>De functieprofielen voor de vrijwilligersfuncties binnen het THHD zijn nagenoeg allemaal actueel. Aan die voor de ICT’er en Financieel administrateur wordt nog gewerkt.</w:t>
      </w:r>
    </w:p>
    <w:p w14:paraId="2663977D" w14:textId="77777777" w:rsidR="008C6CB0" w:rsidRDefault="008C6CB0">
      <w:pPr>
        <w:rPr>
          <w:rFonts w:ascii="Verdana" w:eastAsiaTheme="majorEastAsia" w:hAnsi="Verdana" w:cstheme="majorBidi"/>
          <w:color w:val="FFC000"/>
          <w:sz w:val="32"/>
          <w:szCs w:val="32"/>
        </w:rPr>
      </w:pPr>
      <w:r>
        <w:rPr>
          <w:rFonts w:ascii="Verdana" w:hAnsi="Verdana"/>
          <w:color w:val="FFC000"/>
        </w:rPr>
        <w:br w:type="page"/>
      </w:r>
    </w:p>
    <w:p w14:paraId="0A999DFF" w14:textId="7EE4B0E7" w:rsidR="00CA0C03" w:rsidRPr="00CA0C03" w:rsidRDefault="00CA0C03" w:rsidP="00CA0C03">
      <w:pPr>
        <w:pStyle w:val="Kop1"/>
        <w:rPr>
          <w:rFonts w:ascii="Verdana" w:hAnsi="Verdana"/>
          <w:color w:val="FFC000"/>
        </w:rPr>
      </w:pPr>
      <w:bookmarkStart w:id="3" w:name="_Toc178498039"/>
      <w:r w:rsidRPr="00CA0C03">
        <w:rPr>
          <w:rFonts w:ascii="Verdana" w:hAnsi="Verdana"/>
          <w:color w:val="FFC000"/>
        </w:rPr>
        <w:t>Profilering in de keten oncologiezorg</w:t>
      </w:r>
      <w:bookmarkEnd w:id="3"/>
    </w:p>
    <w:p w14:paraId="2ABB12CF" w14:textId="42810986" w:rsidR="00CA0C03" w:rsidRDefault="009841FD" w:rsidP="00AE6B97">
      <w:pPr>
        <w:pStyle w:val="Geenafstand"/>
        <w:rPr>
          <w:rFonts w:ascii="Verdana" w:hAnsi="Verdana"/>
          <w:sz w:val="18"/>
          <w:szCs w:val="18"/>
        </w:rPr>
      </w:pPr>
      <w:r>
        <w:rPr>
          <w:rFonts w:ascii="Verdana" w:hAnsi="Verdana"/>
          <w:sz w:val="18"/>
          <w:szCs w:val="18"/>
        </w:rPr>
        <w:t>De extern coördinator heeft een plan van aanpak geschreven voor de positionering van het THHD binnen de oncologische zorgketen. Dit plan is als bijlage (bijlage 1) bij het jaarverslag gevoegd.</w:t>
      </w:r>
    </w:p>
    <w:p w14:paraId="1409F8E5" w14:textId="6D7674FF" w:rsidR="00CA0C03" w:rsidRDefault="00D1037F" w:rsidP="00D1037F">
      <w:pPr>
        <w:pStyle w:val="Geenafstand"/>
        <w:rPr>
          <w:rFonts w:ascii="Verdana" w:hAnsi="Verdana"/>
          <w:sz w:val="18"/>
          <w:szCs w:val="18"/>
        </w:rPr>
      </w:pPr>
      <w:r>
        <w:rPr>
          <w:rFonts w:ascii="Verdana" w:hAnsi="Verdana"/>
          <w:sz w:val="18"/>
          <w:szCs w:val="18"/>
        </w:rPr>
        <w:t>Concreet neemt de coördinator deel aan zowel het palliatieve netwerk ZW-Drenthe (vanuit fysiotherapie) als aan het oncologie netwerk in Hoogeveen.</w:t>
      </w:r>
    </w:p>
    <w:p w14:paraId="2FE6E7F3" w14:textId="77777777" w:rsidR="00D1037F" w:rsidRPr="00D1037F" w:rsidRDefault="00D1037F" w:rsidP="00D1037F">
      <w:pPr>
        <w:pStyle w:val="Geenafstand"/>
        <w:rPr>
          <w:rFonts w:ascii="Verdana" w:hAnsi="Verdana"/>
          <w:sz w:val="18"/>
          <w:szCs w:val="18"/>
        </w:rPr>
      </w:pPr>
    </w:p>
    <w:p w14:paraId="267EA58F" w14:textId="5B49B646" w:rsidR="00D1037F" w:rsidRPr="00D1037F" w:rsidRDefault="00D1037F" w:rsidP="00D1037F">
      <w:pPr>
        <w:pStyle w:val="Geenafstand"/>
        <w:rPr>
          <w:rFonts w:ascii="Verdana" w:hAnsi="Verdana"/>
          <w:sz w:val="18"/>
          <w:szCs w:val="18"/>
        </w:rPr>
      </w:pPr>
      <w:r w:rsidRPr="00D1037F">
        <w:rPr>
          <w:rFonts w:ascii="Verdana" w:hAnsi="Verdana"/>
          <w:sz w:val="18"/>
          <w:szCs w:val="18"/>
        </w:rPr>
        <w:t>De samenwerking met het Behouden Huijs is geëvalueerd, over en weer is men positief en we zetten de samenwerking voort</w:t>
      </w:r>
      <w:r w:rsidR="00B57649">
        <w:rPr>
          <w:rFonts w:ascii="Verdana" w:hAnsi="Verdana"/>
          <w:sz w:val="18"/>
          <w:szCs w:val="18"/>
        </w:rPr>
        <w:t>.</w:t>
      </w:r>
    </w:p>
    <w:p w14:paraId="5935AF88" w14:textId="77777777" w:rsidR="00D1037F" w:rsidRDefault="00D1037F" w:rsidP="00AE6B97">
      <w:pPr>
        <w:pStyle w:val="Geenafstand"/>
        <w:rPr>
          <w:rFonts w:ascii="Verdana" w:hAnsi="Verdana"/>
          <w:sz w:val="18"/>
          <w:szCs w:val="18"/>
        </w:rPr>
      </w:pPr>
    </w:p>
    <w:p w14:paraId="49EDB585" w14:textId="6E64A5BF" w:rsidR="00D1037F" w:rsidRDefault="00D1037F" w:rsidP="00AE6B97">
      <w:pPr>
        <w:pStyle w:val="Geenafstand"/>
        <w:rPr>
          <w:rFonts w:ascii="Verdana" w:hAnsi="Verdana"/>
          <w:sz w:val="18"/>
          <w:szCs w:val="18"/>
        </w:rPr>
      </w:pPr>
      <w:r>
        <w:rPr>
          <w:rFonts w:ascii="Verdana" w:hAnsi="Verdana"/>
          <w:sz w:val="18"/>
          <w:szCs w:val="18"/>
        </w:rPr>
        <w:t xml:space="preserve">De extern coördinator heeft deelgenomen aan verschillende activiteiten waar de mogelijkheid is benut om het THHD op de kaart te zetten. Dat is o.a. gebeurd tijdens nascholingsbijeenkomsten voor huisartsen, tijdens de pink </w:t>
      </w:r>
      <w:proofErr w:type="spellStart"/>
      <w:r>
        <w:rPr>
          <w:rFonts w:ascii="Verdana" w:hAnsi="Verdana"/>
          <w:sz w:val="18"/>
          <w:szCs w:val="18"/>
        </w:rPr>
        <w:t>ribbon</w:t>
      </w:r>
      <w:proofErr w:type="spellEnd"/>
      <w:r>
        <w:rPr>
          <w:rFonts w:ascii="Verdana" w:hAnsi="Verdana"/>
          <w:sz w:val="18"/>
          <w:szCs w:val="18"/>
        </w:rPr>
        <w:t xml:space="preserve"> dag en door gastlessen op het ALFA-college te verzorgen.</w:t>
      </w:r>
    </w:p>
    <w:p w14:paraId="15F95A5A" w14:textId="77777777" w:rsidR="000D10D2" w:rsidRDefault="000D10D2" w:rsidP="00AE6B97">
      <w:pPr>
        <w:pStyle w:val="Geenafstand"/>
        <w:rPr>
          <w:rFonts w:ascii="Verdana" w:hAnsi="Verdana"/>
          <w:sz w:val="18"/>
          <w:szCs w:val="18"/>
        </w:rPr>
      </w:pPr>
    </w:p>
    <w:p w14:paraId="57B96395" w14:textId="55B00CB1" w:rsidR="000D10D2" w:rsidRPr="000D10D2" w:rsidRDefault="000D10D2" w:rsidP="000D10D2">
      <w:pPr>
        <w:pStyle w:val="Kop1"/>
        <w:rPr>
          <w:rFonts w:ascii="Verdana" w:hAnsi="Verdana"/>
          <w:color w:val="FFC000"/>
        </w:rPr>
      </w:pPr>
      <w:bookmarkStart w:id="4" w:name="_Toc178498040"/>
      <w:r w:rsidRPr="000D10D2">
        <w:rPr>
          <w:rFonts w:ascii="Verdana" w:hAnsi="Verdana"/>
          <w:color w:val="FFC000"/>
        </w:rPr>
        <w:t>Samenwerking</w:t>
      </w:r>
      <w:bookmarkEnd w:id="4"/>
    </w:p>
    <w:p w14:paraId="04C9A1D9" w14:textId="21ACF677" w:rsidR="000D10D2" w:rsidRDefault="000D10D2" w:rsidP="00AE6B97">
      <w:pPr>
        <w:pStyle w:val="Geenafstand"/>
        <w:rPr>
          <w:rFonts w:ascii="Verdana" w:hAnsi="Verdana"/>
          <w:sz w:val="18"/>
          <w:szCs w:val="18"/>
        </w:rPr>
      </w:pPr>
      <w:r>
        <w:rPr>
          <w:rFonts w:ascii="Verdana" w:hAnsi="Verdana"/>
          <w:sz w:val="18"/>
          <w:szCs w:val="18"/>
        </w:rPr>
        <w:t xml:space="preserve">In 2023 heeft het THHD nadrukkelijker dan daarvoor ingezet in samenwerking binnen de </w:t>
      </w:r>
      <w:proofErr w:type="gramStart"/>
      <w:r>
        <w:rPr>
          <w:rFonts w:ascii="Verdana" w:hAnsi="Verdana"/>
          <w:sz w:val="18"/>
          <w:szCs w:val="18"/>
        </w:rPr>
        <w:t>IPSO organisatie</w:t>
      </w:r>
      <w:proofErr w:type="gramEnd"/>
      <w:r>
        <w:rPr>
          <w:rFonts w:ascii="Verdana" w:hAnsi="Verdana"/>
          <w:sz w:val="18"/>
          <w:szCs w:val="18"/>
        </w:rPr>
        <w:t>.</w:t>
      </w:r>
    </w:p>
    <w:p w14:paraId="68B89119" w14:textId="6C102E36" w:rsidR="000D10D2" w:rsidRDefault="000D10D2" w:rsidP="00AE6B97">
      <w:pPr>
        <w:pStyle w:val="Geenafstand"/>
        <w:rPr>
          <w:rFonts w:ascii="Verdana" w:hAnsi="Verdana"/>
          <w:sz w:val="18"/>
          <w:szCs w:val="18"/>
        </w:rPr>
      </w:pPr>
      <w:r>
        <w:rPr>
          <w:rFonts w:ascii="Verdana" w:hAnsi="Verdana"/>
          <w:sz w:val="18"/>
          <w:szCs w:val="18"/>
        </w:rPr>
        <w:t xml:space="preserve">Hiervoor noemden we al het functioneren van de </w:t>
      </w:r>
      <w:proofErr w:type="gramStart"/>
      <w:r>
        <w:rPr>
          <w:rFonts w:ascii="Verdana" w:hAnsi="Verdana"/>
          <w:sz w:val="18"/>
          <w:szCs w:val="18"/>
        </w:rPr>
        <w:t>IPSO community</w:t>
      </w:r>
      <w:proofErr w:type="gramEnd"/>
      <w:r>
        <w:rPr>
          <w:rFonts w:ascii="Verdana" w:hAnsi="Verdana"/>
          <w:sz w:val="18"/>
          <w:szCs w:val="18"/>
        </w:rPr>
        <w:t xml:space="preserve"> (digitaal systeem) binnen het THHD, maar onze voorzitter heeft actief geparticipeerd in de landelijke bijeenkomsten van het IPSO en er is een netwerk opgericht voor de Noordelijke inloophuizen.</w:t>
      </w:r>
    </w:p>
    <w:p w14:paraId="2F264BD5" w14:textId="77777777" w:rsidR="000D10D2" w:rsidRDefault="000D10D2" w:rsidP="00AE6B97">
      <w:pPr>
        <w:pStyle w:val="Geenafstand"/>
        <w:rPr>
          <w:rFonts w:ascii="Verdana" w:hAnsi="Verdana"/>
          <w:sz w:val="18"/>
          <w:szCs w:val="18"/>
        </w:rPr>
      </w:pPr>
    </w:p>
    <w:p w14:paraId="5C016CCE" w14:textId="5158921B" w:rsidR="000D10D2" w:rsidRDefault="000D10D2" w:rsidP="00AE6B97">
      <w:pPr>
        <w:pStyle w:val="Geenafstand"/>
        <w:rPr>
          <w:rFonts w:ascii="Verdana" w:hAnsi="Verdana"/>
          <w:sz w:val="18"/>
          <w:szCs w:val="18"/>
        </w:rPr>
      </w:pPr>
      <w:r>
        <w:rPr>
          <w:rFonts w:ascii="Verdana" w:hAnsi="Verdana"/>
          <w:sz w:val="18"/>
          <w:szCs w:val="18"/>
        </w:rPr>
        <w:t xml:space="preserve">De samenwerking met andere inloophuizen in </w:t>
      </w:r>
      <w:proofErr w:type="gramStart"/>
      <w:r>
        <w:rPr>
          <w:rFonts w:ascii="Verdana" w:hAnsi="Verdana"/>
          <w:sz w:val="18"/>
          <w:szCs w:val="18"/>
        </w:rPr>
        <w:t>Noord Nederland</w:t>
      </w:r>
      <w:proofErr w:type="gramEnd"/>
      <w:r>
        <w:rPr>
          <w:rFonts w:ascii="Verdana" w:hAnsi="Verdana"/>
          <w:sz w:val="18"/>
          <w:szCs w:val="18"/>
        </w:rPr>
        <w:t xml:space="preserve"> en dan met name met Sigrids Garden is op het niveau van de coördinatoren, geïntensiveerd.</w:t>
      </w:r>
    </w:p>
    <w:p w14:paraId="4DEE72A4" w14:textId="77777777" w:rsidR="000D10D2" w:rsidRDefault="000D10D2" w:rsidP="00AE6B97">
      <w:pPr>
        <w:pStyle w:val="Geenafstand"/>
        <w:rPr>
          <w:rFonts w:ascii="Verdana" w:hAnsi="Verdana"/>
          <w:sz w:val="18"/>
          <w:szCs w:val="18"/>
        </w:rPr>
      </w:pPr>
    </w:p>
    <w:p w14:paraId="2A8C1E9D" w14:textId="11E2EA42" w:rsidR="009841FD" w:rsidRPr="009841FD" w:rsidRDefault="009841FD" w:rsidP="009841FD">
      <w:pPr>
        <w:pStyle w:val="Kop1"/>
        <w:rPr>
          <w:rFonts w:ascii="Verdana" w:hAnsi="Verdana"/>
          <w:color w:val="FFC000"/>
        </w:rPr>
      </w:pPr>
      <w:bookmarkStart w:id="5" w:name="_Toc178498041"/>
      <w:r w:rsidRPr="009841FD">
        <w:rPr>
          <w:rFonts w:ascii="Verdana" w:hAnsi="Verdana"/>
          <w:color w:val="FFC000"/>
        </w:rPr>
        <w:t>Exploitatie</w:t>
      </w:r>
      <w:bookmarkEnd w:id="5"/>
    </w:p>
    <w:p w14:paraId="684AFBFD" w14:textId="4B04BD10" w:rsidR="00CA0C03" w:rsidRDefault="006C3ECF" w:rsidP="00AE6B97">
      <w:pPr>
        <w:pStyle w:val="Geenafstand"/>
        <w:rPr>
          <w:rFonts w:ascii="Verdana" w:hAnsi="Verdana"/>
          <w:sz w:val="18"/>
          <w:szCs w:val="18"/>
        </w:rPr>
      </w:pPr>
      <w:r>
        <w:rPr>
          <w:rFonts w:ascii="Verdana" w:hAnsi="Verdana"/>
          <w:sz w:val="18"/>
          <w:szCs w:val="18"/>
        </w:rPr>
        <w:t xml:space="preserve">Onze jaarrekening over 2023 laat een positief resultaat zien van € </w:t>
      </w:r>
      <w:proofErr w:type="gramStart"/>
      <w:r>
        <w:rPr>
          <w:rFonts w:ascii="Verdana" w:hAnsi="Verdana"/>
          <w:sz w:val="18"/>
          <w:szCs w:val="18"/>
        </w:rPr>
        <w:t>15.763,--</w:t>
      </w:r>
      <w:proofErr w:type="gramEnd"/>
      <w:r>
        <w:rPr>
          <w:rFonts w:ascii="Verdana" w:hAnsi="Verdana"/>
          <w:sz w:val="18"/>
          <w:szCs w:val="18"/>
        </w:rPr>
        <w:t>.</w:t>
      </w:r>
    </w:p>
    <w:p w14:paraId="1D4814F6" w14:textId="77777777" w:rsidR="006C3ECF" w:rsidRDefault="006C3ECF" w:rsidP="00AE6B97">
      <w:pPr>
        <w:pStyle w:val="Geenafstand"/>
        <w:rPr>
          <w:rFonts w:ascii="Verdana" w:hAnsi="Verdana"/>
          <w:sz w:val="18"/>
          <w:szCs w:val="18"/>
        </w:rPr>
      </w:pPr>
    </w:p>
    <w:p w14:paraId="7AFDD0B4" w14:textId="2C25A5DF" w:rsidR="006C3ECF" w:rsidRPr="00AE6B97" w:rsidRDefault="006C3ECF" w:rsidP="00AE6B97">
      <w:pPr>
        <w:pStyle w:val="Geenafstand"/>
        <w:rPr>
          <w:rFonts w:ascii="Verdana" w:hAnsi="Verdana"/>
          <w:sz w:val="18"/>
          <w:szCs w:val="18"/>
        </w:rPr>
      </w:pPr>
      <w:r>
        <w:rPr>
          <w:rFonts w:ascii="Verdana" w:hAnsi="Verdana"/>
          <w:sz w:val="18"/>
          <w:szCs w:val="18"/>
        </w:rPr>
        <w:t xml:space="preserve">De totale lasten bedroegen in 2023 € 27.428; we ontvingen € 3.863 aan subsidie, € </w:t>
      </w:r>
      <w:r w:rsidR="000469E2">
        <w:rPr>
          <w:rFonts w:ascii="Verdana" w:hAnsi="Verdana"/>
          <w:sz w:val="18"/>
          <w:szCs w:val="18"/>
        </w:rPr>
        <w:t>2.800</w:t>
      </w:r>
      <w:r>
        <w:rPr>
          <w:rFonts w:ascii="Verdana" w:hAnsi="Verdana"/>
          <w:sz w:val="18"/>
          <w:szCs w:val="18"/>
        </w:rPr>
        <w:t xml:space="preserve"> aan bijdragen van onze gasten en bezoekers, € </w:t>
      </w:r>
      <w:r w:rsidR="00893764">
        <w:rPr>
          <w:rFonts w:ascii="Verdana" w:hAnsi="Verdana"/>
          <w:sz w:val="18"/>
          <w:szCs w:val="18"/>
        </w:rPr>
        <w:t>36.500</w:t>
      </w:r>
      <w:r>
        <w:rPr>
          <w:rFonts w:ascii="Verdana" w:hAnsi="Verdana"/>
          <w:sz w:val="18"/>
          <w:szCs w:val="18"/>
        </w:rPr>
        <w:t xml:space="preserve"> uit sponsorbijdragen en giften.</w:t>
      </w:r>
    </w:p>
    <w:p w14:paraId="5406E758" w14:textId="77777777" w:rsidR="001803EF" w:rsidRPr="00ED0040" w:rsidRDefault="001803EF" w:rsidP="001803EF"/>
    <w:p w14:paraId="27E5EDC4" w14:textId="77777777" w:rsidR="001803EF" w:rsidRDefault="001803EF" w:rsidP="001803EF"/>
    <w:p w14:paraId="2BCF7D2E" w14:textId="77777777" w:rsidR="005E5CF2" w:rsidRDefault="005E5CF2"/>
    <w:p w14:paraId="1A19A166" w14:textId="77777777" w:rsidR="005E5CF2" w:rsidRDefault="005E5CF2"/>
    <w:p w14:paraId="43D45081" w14:textId="77777777" w:rsidR="00A1524D" w:rsidRDefault="00A1524D"/>
    <w:p w14:paraId="185D727D" w14:textId="617DFA1E" w:rsidR="005E5CF2" w:rsidRDefault="005E5CF2">
      <w:r>
        <w:br w:type="page"/>
      </w:r>
    </w:p>
    <w:p w14:paraId="38F136A7" w14:textId="78E7F928" w:rsidR="00830FCD" w:rsidRPr="009841FD" w:rsidRDefault="005E5CF2" w:rsidP="009841FD">
      <w:pPr>
        <w:pStyle w:val="Kop1"/>
        <w:rPr>
          <w:rFonts w:ascii="Verdana" w:hAnsi="Verdana"/>
          <w:color w:val="FFC000"/>
        </w:rPr>
      </w:pPr>
      <w:bookmarkStart w:id="6" w:name="_Toc178498042"/>
      <w:r w:rsidRPr="009841FD">
        <w:rPr>
          <w:rFonts w:ascii="Verdana" w:hAnsi="Verdana"/>
          <w:color w:val="FFC000"/>
        </w:rPr>
        <w:t>Bijlage 1</w:t>
      </w:r>
      <w:bookmarkEnd w:id="6"/>
    </w:p>
    <w:p w14:paraId="0F1B44C8" w14:textId="77777777" w:rsidR="00A1524D" w:rsidRPr="009841FD" w:rsidRDefault="00A1524D" w:rsidP="00A1524D">
      <w:pPr>
        <w:rPr>
          <w:rFonts w:ascii="Verdana" w:hAnsi="Verdana"/>
          <w:i/>
          <w:iCs/>
        </w:rPr>
      </w:pPr>
      <w:r w:rsidRPr="009841FD">
        <w:rPr>
          <w:rFonts w:ascii="Verdana" w:hAnsi="Verdana"/>
          <w:i/>
          <w:iCs/>
        </w:rPr>
        <w:t>Plan van aanpak positionering THHD binnen oncologische zorgketen ZW Drenthe</w:t>
      </w:r>
    </w:p>
    <w:p w14:paraId="12B1E0BA" w14:textId="77777777" w:rsidR="009841FD" w:rsidRPr="009841FD" w:rsidRDefault="00A1524D" w:rsidP="009841FD">
      <w:pPr>
        <w:pStyle w:val="Geenafstand"/>
        <w:rPr>
          <w:rFonts w:ascii="Verdana" w:hAnsi="Verdana"/>
          <w:b/>
          <w:bCs/>
          <w:sz w:val="18"/>
          <w:szCs w:val="18"/>
        </w:rPr>
      </w:pPr>
      <w:r w:rsidRPr="009841FD">
        <w:rPr>
          <w:rFonts w:ascii="Verdana" w:hAnsi="Verdana"/>
          <w:b/>
          <w:bCs/>
          <w:sz w:val="18"/>
          <w:szCs w:val="18"/>
        </w:rPr>
        <w:t xml:space="preserve">Doel: </w:t>
      </w:r>
    </w:p>
    <w:p w14:paraId="0A6BB65F" w14:textId="3B111286" w:rsidR="00A1524D" w:rsidRPr="009841FD" w:rsidRDefault="00A1524D" w:rsidP="009841FD">
      <w:pPr>
        <w:pStyle w:val="Geenafstand"/>
        <w:rPr>
          <w:rFonts w:ascii="Verdana" w:hAnsi="Verdana"/>
          <w:sz w:val="18"/>
          <w:szCs w:val="18"/>
        </w:rPr>
      </w:pPr>
      <w:r w:rsidRPr="009841FD">
        <w:rPr>
          <w:rFonts w:ascii="Verdana" w:hAnsi="Verdana"/>
          <w:sz w:val="18"/>
          <w:szCs w:val="18"/>
        </w:rPr>
        <w:t>De professionals werkzaam in de regio Zuidwest Drenthe, en dan met name</w:t>
      </w:r>
      <w:r w:rsidR="009841FD">
        <w:rPr>
          <w:rFonts w:ascii="Verdana" w:hAnsi="Verdana"/>
          <w:sz w:val="18"/>
          <w:szCs w:val="18"/>
        </w:rPr>
        <w:t xml:space="preserve"> binnen</w:t>
      </w:r>
      <w:r w:rsidRPr="009841FD">
        <w:rPr>
          <w:rFonts w:ascii="Verdana" w:hAnsi="Verdana"/>
          <w:sz w:val="18"/>
          <w:szCs w:val="18"/>
        </w:rPr>
        <w:t xml:space="preserve"> de gemeentes Hoogeveen, de Wolden (en </w:t>
      </w:r>
      <w:proofErr w:type="spellStart"/>
      <w:r w:rsidRPr="009841FD">
        <w:rPr>
          <w:rFonts w:ascii="Verdana" w:hAnsi="Verdana"/>
          <w:sz w:val="18"/>
          <w:szCs w:val="18"/>
        </w:rPr>
        <w:t>evt</w:t>
      </w:r>
      <w:proofErr w:type="spellEnd"/>
      <w:r w:rsidRPr="009841FD">
        <w:rPr>
          <w:rFonts w:ascii="Verdana" w:hAnsi="Verdana"/>
          <w:sz w:val="18"/>
          <w:szCs w:val="18"/>
        </w:rPr>
        <w:t xml:space="preserve"> </w:t>
      </w:r>
      <w:proofErr w:type="gramStart"/>
      <w:r w:rsidRPr="009841FD">
        <w:rPr>
          <w:rFonts w:ascii="Verdana" w:hAnsi="Verdana"/>
          <w:sz w:val="18"/>
          <w:szCs w:val="18"/>
        </w:rPr>
        <w:t>Midden Drenthe</w:t>
      </w:r>
      <w:proofErr w:type="gramEnd"/>
      <w:r w:rsidRPr="009841FD">
        <w:rPr>
          <w:rFonts w:ascii="Verdana" w:hAnsi="Verdana"/>
          <w:sz w:val="18"/>
          <w:szCs w:val="18"/>
        </w:rPr>
        <w:t xml:space="preserve"> en Meppel), zijn op de hoogte van het bestaan van het THHD, kennen en het aanbod van het THHD en verwijzen zo nodig naar het THHD.</w:t>
      </w:r>
    </w:p>
    <w:p w14:paraId="42AC1186" w14:textId="77777777" w:rsidR="009841FD" w:rsidRDefault="009841FD" w:rsidP="009841FD">
      <w:pPr>
        <w:pStyle w:val="Geenafstand"/>
        <w:rPr>
          <w:rFonts w:ascii="Verdana" w:hAnsi="Verdana"/>
          <w:sz w:val="18"/>
          <w:szCs w:val="18"/>
        </w:rPr>
      </w:pPr>
    </w:p>
    <w:p w14:paraId="6F714B15" w14:textId="6746AE2E" w:rsidR="00A1524D" w:rsidRPr="009841FD" w:rsidRDefault="009841FD" w:rsidP="009841FD">
      <w:pPr>
        <w:pStyle w:val="Geenafstand"/>
        <w:rPr>
          <w:rFonts w:ascii="Verdana" w:hAnsi="Verdana"/>
          <w:b/>
          <w:bCs/>
          <w:sz w:val="18"/>
          <w:szCs w:val="18"/>
        </w:rPr>
      </w:pPr>
      <w:r w:rsidRPr="009841FD">
        <w:rPr>
          <w:rFonts w:ascii="Verdana" w:hAnsi="Verdana"/>
          <w:b/>
          <w:bCs/>
          <w:sz w:val="18"/>
          <w:szCs w:val="18"/>
        </w:rPr>
        <w:t>Doelgroep:</w:t>
      </w:r>
    </w:p>
    <w:p w14:paraId="58C349E5" w14:textId="77777777" w:rsidR="009841FD" w:rsidRDefault="00A1524D" w:rsidP="009841FD">
      <w:pPr>
        <w:pStyle w:val="Geenafstand"/>
        <w:rPr>
          <w:rFonts w:ascii="Verdana" w:hAnsi="Verdana"/>
          <w:sz w:val="18"/>
          <w:szCs w:val="18"/>
        </w:rPr>
      </w:pPr>
      <w:r w:rsidRPr="009841FD">
        <w:rPr>
          <w:rFonts w:ascii="Verdana" w:hAnsi="Verdana"/>
          <w:sz w:val="18"/>
          <w:szCs w:val="18"/>
        </w:rPr>
        <w:t>Binnen de tweede lijn (</w:t>
      </w:r>
      <w:proofErr w:type="spellStart"/>
      <w:r w:rsidRPr="009841FD">
        <w:rPr>
          <w:rFonts w:ascii="Verdana" w:hAnsi="Verdana"/>
          <w:sz w:val="18"/>
          <w:szCs w:val="18"/>
        </w:rPr>
        <w:t>Treant</w:t>
      </w:r>
      <w:proofErr w:type="spellEnd"/>
      <w:r w:rsidRPr="009841FD">
        <w:rPr>
          <w:rFonts w:ascii="Verdana" w:hAnsi="Verdana"/>
          <w:sz w:val="18"/>
          <w:szCs w:val="18"/>
        </w:rPr>
        <w:t>)</w:t>
      </w:r>
      <w:r w:rsidR="009841FD">
        <w:rPr>
          <w:rFonts w:ascii="Verdana" w:hAnsi="Verdana"/>
          <w:sz w:val="18"/>
          <w:szCs w:val="18"/>
        </w:rPr>
        <w:t>:</w:t>
      </w:r>
      <w:r w:rsidRPr="009841FD">
        <w:rPr>
          <w:rFonts w:ascii="Verdana" w:hAnsi="Verdana"/>
          <w:sz w:val="18"/>
          <w:szCs w:val="18"/>
        </w:rPr>
        <w:t xml:space="preserve"> </w:t>
      </w:r>
    </w:p>
    <w:p w14:paraId="685A588A" w14:textId="76E560E6" w:rsidR="00A1524D" w:rsidRPr="009841FD" w:rsidRDefault="00A1524D" w:rsidP="009841FD">
      <w:pPr>
        <w:pStyle w:val="Geenafstand"/>
        <w:ind w:left="708"/>
        <w:rPr>
          <w:rFonts w:ascii="Verdana" w:hAnsi="Verdana"/>
          <w:sz w:val="18"/>
          <w:szCs w:val="18"/>
        </w:rPr>
      </w:pPr>
      <w:proofErr w:type="gramStart"/>
      <w:r w:rsidRPr="009841FD">
        <w:rPr>
          <w:rFonts w:ascii="Verdana" w:hAnsi="Verdana"/>
          <w:sz w:val="18"/>
          <w:szCs w:val="18"/>
        </w:rPr>
        <w:t>Oncologie verpleegkundigen</w:t>
      </w:r>
      <w:proofErr w:type="gramEnd"/>
      <w:r w:rsidRPr="009841FD">
        <w:rPr>
          <w:rFonts w:ascii="Verdana" w:hAnsi="Verdana"/>
          <w:sz w:val="18"/>
          <w:szCs w:val="18"/>
        </w:rPr>
        <w:t>, artsen werkzaam binnen de oncologie, maatschappelijk werkende en psychologen.</w:t>
      </w:r>
    </w:p>
    <w:p w14:paraId="51DFE829" w14:textId="45F361E0" w:rsidR="009841FD" w:rsidRDefault="00A1524D" w:rsidP="009841FD">
      <w:pPr>
        <w:pStyle w:val="Geenafstand"/>
        <w:rPr>
          <w:rFonts w:ascii="Verdana" w:hAnsi="Verdana"/>
          <w:sz w:val="18"/>
          <w:szCs w:val="18"/>
        </w:rPr>
      </w:pPr>
      <w:proofErr w:type="gramStart"/>
      <w:r w:rsidRPr="009841FD">
        <w:rPr>
          <w:rFonts w:ascii="Verdana" w:hAnsi="Verdana"/>
          <w:sz w:val="18"/>
          <w:szCs w:val="18"/>
        </w:rPr>
        <w:t>Binnen  de</w:t>
      </w:r>
      <w:proofErr w:type="gramEnd"/>
      <w:r w:rsidRPr="009841FD">
        <w:rPr>
          <w:rFonts w:ascii="Verdana" w:hAnsi="Verdana"/>
          <w:sz w:val="18"/>
          <w:szCs w:val="18"/>
        </w:rPr>
        <w:t xml:space="preserve"> eerste lijn:   </w:t>
      </w:r>
    </w:p>
    <w:p w14:paraId="4846B554" w14:textId="631C5CAA" w:rsidR="00A1524D" w:rsidRPr="009841FD" w:rsidRDefault="00A1524D" w:rsidP="00D1037F">
      <w:pPr>
        <w:pStyle w:val="Geenafstand"/>
        <w:ind w:left="708"/>
        <w:rPr>
          <w:rFonts w:ascii="Verdana" w:hAnsi="Verdana"/>
          <w:sz w:val="18"/>
          <w:szCs w:val="18"/>
        </w:rPr>
      </w:pPr>
      <w:r w:rsidRPr="009841FD">
        <w:rPr>
          <w:rFonts w:ascii="Verdana" w:hAnsi="Verdana"/>
          <w:sz w:val="18"/>
          <w:szCs w:val="18"/>
        </w:rPr>
        <w:t>Huisartsenpraktijken, d</w:t>
      </w:r>
      <w:r w:rsidR="009841FD">
        <w:rPr>
          <w:rFonts w:ascii="Verdana" w:hAnsi="Verdana"/>
          <w:sz w:val="18"/>
          <w:szCs w:val="18"/>
        </w:rPr>
        <w:t xml:space="preserve">at </w:t>
      </w:r>
      <w:r w:rsidRPr="009841FD">
        <w:rPr>
          <w:rFonts w:ascii="Verdana" w:hAnsi="Verdana"/>
          <w:sz w:val="18"/>
          <w:szCs w:val="18"/>
        </w:rPr>
        <w:t>w</w:t>
      </w:r>
      <w:r w:rsidR="009841FD">
        <w:rPr>
          <w:rFonts w:ascii="Verdana" w:hAnsi="Verdana"/>
          <w:sz w:val="18"/>
          <w:szCs w:val="18"/>
        </w:rPr>
        <w:t xml:space="preserve">il </w:t>
      </w:r>
      <w:r w:rsidRPr="009841FD">
        <w:rPr>
          <w:rFonts w:ascii="Verdana" w:hAnsi="Verdana"/>
          <w:sz w:val="18"/>
          <w:szCs w:val="18"/>
        </w:rPr>
        <w:t>z</w:t>
      </w:r>
      <w:r w:rsidR="009841FD">
        <w:rPr>
          <w:rFonts w:ascii="Verdana" w:hAnsi="Verdana"/>
          <w:sz w:val="18"/>
          <w:szCs w:val="18"/>
        </w:rPr>
        <w:t>eggen</w:t>
      </w:r>
      <w:r w:rsidRPr="009841FD">
        <w:rPr>
          <w:rFonts w:ascii="Verdana" w:hAnsi="Verdana"/>
          <w:sz w:val="18"/>
          <w:szCs w:val="18"/>
        </w:rPr>
        <w:t xml:space="preserve"> huisartsen, assistenten, POH-</w:t>
      </w:r>
      <w:proofErr w:type="gramStart"/>
      <w:r w:rsidRPr="009841FD">
        <w:rPr>
          <w:rFonts w:ascii="Verdana" w:hAnsi="Verdana"/>
          <w:sz w:val="18"/>
          <w:szCs w:val="18"/>
        </w:rPr>
        <w:t>GGZ</w:t>
      </w:r>
      <w:r w:rsidR="00D1037F">
        <w:rPr>
          <w:rFonts w:ascii="Verdana" w:hAnsi="Verdana"/>
          <w:sz w:val="18"/>
          <w:szCs w:val="18"/>
        </w:rPr>
        <w:t xml:space="preserve">; </w:t>
      </w:r>
      <w:r w:rsidRPr="009841FD">
        <w:rPr>
          <w:rFonts w:ascii="Verdana" w:hAnsi="Verdana"/>
          <w:sz w:val="18"/>
          <w:szCs w:val="18"/>
        </w:rPr>
        <w:t xml:space="preserve">  </w:t>
      </w:r>
      <w:proofErr w:type="gramEnd"/>
      <w:r w:rsidRPr="009841FD">
        <w:rPr>
          <w:rFonts w:ascii="Verdana" w:hAnsi="Verdana"/>
          <w:sz w:val="18"/>
          <w:szCs w:val="18"/>
        </w:rPr>
        <w:t xml:space="preserve">                                                    (Oncologische) fysiotherapeuten</w:t>
      </w:r>
      <w:r w:rsidR="00D1037F">
        <w:rPr>
          <w:rFonts w:ascii="Verdana" w:hAnsi="Verdana"/>
          <w:sz w:val="18"/>
          <w:szCs w:val="18"/>
        </w:rPr>
        <w:t>;</w:t>
      </w:r>
      <w:r w:rsidRPr="009841FD">
        <w:rPr>
          <w:rFonts w:ascii="Verdana" w:hAnsi="Verdana"/>
          <w:sz w:val="18"/>
          <w:szCs w:val="18"/>
        </w:rPr>
        <w:t xml:space="preserve"> Wijkverpleegkundigen</w:t>
      </w:r>
      <w:r w:rsidR="00D1037F">
        <w:rPr>
          <w:rFonts w:ascii="Verdana" w:hAnsi="Verdana"/>
          <w:sz w:val="18"/>
          <w:szCs w:val="18"/>
        </w:rPr>
        <w:t xml:space="preserve">; </w:t>
      </w:r>
      <w:r w:rsidRPr="009841FD">
        <w:rPr>
          <w:rFonts w:ascii="Verdana" w:hAnsi="Verdana"/>
          <w:sz w:val="18"/>
          <w:szCs w:val="18"/>
        </w:rPr>
        <w:t xml:space="preserve">                                          Maatschappelijk werkenden ev</w:t>
      </w:r>
      <w:r w:rsidR="00D1037F">
        <w:rPr>
          <w:rFonts w:ascii="Verdana" w:hAnsi="Verdana"/>
          <w:sz w:val="18"/>
          <w:szCs w:val="18"/>
        </w:rPr>
        <w:t xml:space="preserve">entueel </w:t>
      </w:r>
      <w:r w:rsidRPr="009841FD">
        <w:rPr>
          <w:rFonts w:ascii="Verdana" w:hAnsi="Verdana"/>
          <w:sz w:val="18"/>
          <w:szCs w:val="18"/>
        </w:rPr>
        <w:t>sociale teams</w:t>
      </w:r>
      <w:r w:rsidR="00D1037F">
        <w:rPr>
          <w:rFonts w:ascii="Verdana" w:hAnsi="Verdana"/>
          <w:sz w:val="18"/>
          <w:szCs w:val="18"/>
        </w:rPr>
        <w:t xml:space="preserve">; </w:t>
      </w:r>
      <w:r w:rsidRPr="009841FD">
        <w:rPr>
          <w:rFonts w:ascii="Verdana" w:hAnsi="Verdana"/>
          <w:sz w:val="18"/>
          <w:szCs w:val="18"/>
        </w:rPr>
        <w:t>Eerste lijn psychologen</w:t>
      </w:r>
      <w:r w:rsidR="00D1037F">
        <w:rPr>
          <w:rFonts w:ascii="Verdana" w:hAnsi="Verdana"/>
          <w:sz w:val="18"/>
          <w:szCs w:val="18"/>
        </w:rPr>
        <w:t xml:space="preserve"> (waaronder </w:t>
      </w:r>
      <w:r w:rsidRPr="009841FD">
        <w:rPr>
          <w:rFonts w:ascii="Verdana" w:hAnsi="Verdana"/>
          <w:sz w:val="18"/>
          <w:szCs w:val="18"/>
        </w:rPr>
        <w:t xml:space="preserve">                                                     Het Behouden Huys</w:t>
      </w:r>
      <w:r w:rsidR="00D1037F">
        <w:rPr>
          <w:rFonts w:ascii="Verdana" w:hAnsi="Verdana"/>
          <w:sz w:val="18"/>
          <w:szCs w:val="18"/>
        </w:rPr>
        <w:t>).</w:t>
      </w:r>
    </w:p>
    <w:p w14:paraId="0FF7D6AF" w14:textId="77777777" w:rsidR="00D1037F" w:rsidRDefault="00A1524D" w:rsidP="009841FD">
      <w:pPr>
        <w:pStyle w:val="Geenafstand"/>
        <w:rPr>
          <w:rFonts w:ascii="Verdana" w:hAnsi="Verdana"/>
          <w:sz w:val="18"/>
          <w:szCs w:val="18"/>
        </w:rPr>
      </w:pPr>
      <w:r w:rsidRPr="009841FD">
        <w:rPr>
          <w:rFonts w:ascii="Verdana" w:hAnsi="Verdana"/>
          <w:sz w:val="18"/>
          <w:szCs w:val="18"/>
        </w:rPr>
        <w:t xml:space="preserve">Op beleidsniveau:          </w:t>
      </w:r>
    </w:p>
    <w:p w14:paraId="5BA72C09" w14:textId="521BCF98" w:rsidR="00A1524D" w:rsidRPr="009841FD" w:rsidRDefault="00A1524D" w:rsidP="00D1037F">
      <w:pPr>
        <w:pStyle w:val="Geenafstand"/>
        <w:ind w:firstLine="708"/>
        <w:rPr>
          <w:rFonts w:ascii="Verdana" w:hAnsi="Verdana"/>
          <w:sz w:val="18"/>
          <w:szCs w:val="18"/>
        </w:rPr>
      </w:pPr>
      <w:r w:rsidRPr="009841FD">
        <w:rPr>
          <w:rFonts w:ascii="Verdana" w:hAnsi="Verdana"/>
          <w:sz w:val="18"/>
          <w:szCs w:val="18"/>
        </w:rPr>
        <w:t>Netwerk palliatieve zorg</w:t>
      </w:r>
    </w:p>
    <w:p w14:paraId="6CCA99D2" w14:textId="77777777" w:rsidR="00D1037F" w:rsidRDefault="00D1037F" w:rsidP="009841FD">
      <w:pPr>
        <w:pStyle w:val="Geenafstand"/>
        <w:rPr>
          <w:rFonts w:ascii="Verdana" w:hAnsi="Verdana"/>
          <w:sz w:val="18"/>
          <w:szCs w:val="18"/>
        </w:rPr>
      </w:pPr>
    </w:p>
    <w:p w14:paraId="46D70BFB" w14:textId="6F2DB4C7" w:rsidR="00A1524D" w:rsidRPr="00D1037F" w:rsidRDefault="00D1037F" w:rsidP="009841FD">
      <w:pPr>
        <w:pStyle w:val="Geenafstand"/>
        <w:rPr>
          <w:rFonts w:ascii="Verdana" w:hAnsi="Verdana"/>
          <w:b/>
          <w:bCs/>
          <w:sz w:val="18"/>
          <w:szCs w:val="18"/>
        </w:rPr>
      </w:pPr>
      <w:r w:rsidRPr="00D1037F">
        <w:rPr>
          <w:rFonts w:ascii="Verdana" w:hAnsi="Verdana"/>
          <w:b/>
          <w:bCs/>
          <w:sz w:val="18"/>
          <w:szCs w:val="18"/>
        </w:rPr>
        <w:t>Werkwijze</w:t>
      </w:r>
      <w:r w:rsidR="00A1524D" w:rsidRPr="00D1037F">
        <w:rPr>
          <w:rFonts w:ascii="Verdana" w:hAnsi="Verdana"/>
          <w:b/>
          <w:bCs/>
          <w:sz w:val="18"/>
          <w:szCs w:val="18"/>
        </w:rPr>
        <w:t>:</w:t>
      </w:r>
    </w:p>
    <w:p w14:paraId="4967B604" w14:textId="552B72C3" w:rsidR="00D1037F" w:rsidRDefault="00A1524D" w:rsidP="009841FD">
      <w:pPr>
        <w:pStyle w:val="Geenafstand"/>
        <w:numPr>
          <w:ilvl w:val="0"/>
          <w:numId w:val="4"/>
        </w:numPr>
        <w:rPr>
          <w:rFonts w:ascii="Verdana" w:hAnsi="Verdana"/>
          <w:sz w:val="18"/>
          <w:szCs w:val="18"/>
        </w:rPr>
      </w:pPr>
      <w:r w:rsidRPr="00D1037F">
        <w:rPr>
          <w:rFonts w:ascii="Verdana" w:hAnsi="Verdana"/>
          <w:sz w:val="18"/>
          <w:szCs w:val="18"/>
        </w:rPr>
        <w:t xml:space="preserve">Het benaderen van de doelgroepen en het uitnodigen voor een </w:t>
      </w:r>
      <w:proofErr w:type="spellStart"/>
      <w:proofErr w:type="gramStart"/>
      <w:r w:rsidRPr="00D1037F">
        <w:rPr>
          <w:rFonts w:ascii="Verdana" w:hAnsi="Verdana"/>
          <w:sz w:val="18"/>
          <w:szCs w:val="18"/>
        </w:rPr>
        <w:t>gesprek.Benaderen</w:t>
      </w:r>
      <w:proofErr w:type="spellEnd"/>
      <w:proofErr w:type="gramEnd"/>
      <w:r w:rsidRPr="00D1037F">
        <w:rPr>
          <w:rFonts w:ascii="Verdana" w:hAnsi="Verdana"/>
          <w:sz w:val="18"/>
          <w:szCs w:val="18"/>
        </w:rPr>
        <w:t xml:space="preserve"> via telefonisch contact, toezenden informatie en daar op terugkomen, uitnodigen voor activiteiten van het THHD</w:t>
      </w:r>
      <w:r w:rsidR="00D1037F">
        <w:rPr>
          <w:rFonts w:ascii="Verdana" w:hAnsi="Verdana"/>
          <w:sz w:val="18"/>
          <w:szCs w:val="18"/>
        </w:rPr>
        <w:t>;</w:t>
      </w:r>
    </w:p>
    <w:p w14:paraId="0362D149" w14:textId="7EDE7E66" w:rsidR="00D1037F" w:rsidRDefault="00A1524D" w:rsidP="009841FD">
      <w:pPr>
        <w:pStyle w:val="Geenafstand"/>
        <w:numPr>
          <w:ilvl w:val="0"/>
          <w:numId w:val="4"/>
        </w:numPr>
        <w:rPr>
          <w:rFonts w:ascii="Verdana" w:hAnsi="Verdana"/>
          <w:sz w:val="18"/>
          <w:szCs w:val="18"/>
        </w:rPr>
      </w:pPr>
      <w:r w:rsidRPr="00D1037F">
        <w:rPr>
          <w:rFonts w:ascii="Verdana" w:hAnsi="Verdana"/>
          <w:sz w:val="18"/>
          <w:szCs w:val="18"/>
        </w:rPr>
        <w:t>Bezoeken van (</w:t>
      </w:r>
      <w:proofErr w:type="spellStart"/>
      <w:r w:rsidRPr="00D1037F">
        <w:rPr>
          <w:rFonts w:ascii="Verdana" w:hAnsi="Verdana"/>
          <w:sz w:val="18"/>
          <w:szCs w:val="18"/>
        </w:rPr>
        <w:t>scholings</w:t>
      </w:r>
      <w:proofErr w:type="spellEnd"/>
      <w:r w:rsidRPr="00D1037F">
        <w:rPr>
          <w:rFonts w:ascii="Verdana" w:hAnsi="Verdana"/>
          <w:sz w:val="18"/>
          <w:szCs w:val="18"/>
        </w:rPr>
        <w:t>) bijeenkomsten waar we uitleggen wat het THHD kan betekenen</w:t>
      </w:r>
      <w:r w:rsidR="00D1037F">
        <w:rPr>
          <w:rFonts w:ascii="Verdana" w:hAnsi="Verdana"/>
          <w:sz w:val="18"/>
          <w:szCs w:val="18"/>
        </w:rPr>
        <w:t>;</w:t>
      </w:r>
    </w:p>
    <w:p w14:paraId="66095954" w14:textId="38A40DE9" w:rsidR="00A1524D" w:rsidRPr="00D1037F" w:rsidRDefault="00A1524D" w:rsidP="009841FD">
      <w:pPr>
        <w:pStyle w:val="Geenafstand"/>
        <w:numPr>
          <w:ilvl w:val="0"/>
          <w:numId w:val="4"/>
        </w:numPr>
        <w:rPr>
          <w:rFonts w:ascii="Verdana" w:hAnsi="Verdana"/>
          <w:sz w:val="18"/>
          <w:szCs w:val="18"/>
        </w:rPr>
      </w:pPr>
      <w:r w:rsidRPr="00D1037F">
        <w:rPr>
          <w:rFonts w:ascii="Verdana" w:hAnsi="Verdana"/>
          <w:sz w:val="18"/>
          <w:szCs w:val="18"/>
        </w:rPr>
        <w:t>Via onze gasten hun behandelar</w:t>
      </w:r>
      <w:r w:rsidR="00D1037F">
        <w:rPr>
          <w:rFonts w:ascii="Verdana" w:hAnsi="Verdana"/>
          <w:sz w:val="18"/>
          <w:szCs w:val="18"/>
        </w:rPr>
        <w:t>en</w:t>
      </w:r>
      <w:r w:rsidRPr="00D1037F">
        <w:rPr>
          <w:rFonts w:ascii="Verdana" w:hAnsi="Verdana"/>
          <w:sz w:val="18"/>
          <w:szCs w:val="18"/>
        </w:rPr>
        <w:t xml:space="preserve"> benaderen</w:t>
      </w:r>
      <w:r w:rsidR="00D1037F">
        <w:rPr>
          <w:rFonts w:ascii="Verdana" w:hAnsi="Verdana"/>
          <w:sz w:val="18"/>
          <w:szCs w:val="18"/>
        </w:rPr>
        <w:t>.</w:t>
      </w:r>
    </w:p>
    <w:p w14:paraId="2F4F44DF" w14:textId="7DF9F31D" w:rsidR="005C6077" w:rsidRDefault="005C6077">
      <w:pPr>
        <w:rPr>
          <w:i/>
          <w:iCs/>
        </w:rPr>
      </w:pPr>
    </w:p>
    <w:sectPr w:rsidR="005C60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82B14" w14:textId="77777777" w:rsidR="00E46E5F" w:rsidRDefault="00E46E5F" w:rsidP="00B57649">
      <w:pPr>
        <w:spacing w:after="0" w:line="240" w:lineRule="auto"/>
      </w:pPr>
      <w:r>
        <w:separator/>
      </w:r>
    </w:p>
  </w:endnote>
  <w:endnote w:type="continuationSeparator" w:id="0">
    <w:p w14:paraId="192B1401" w14:textId="77777777" w:rsidR="00E46E5F" w:rsidRDefault="00E46E5F" w:rsidP="00B5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3375"/>
      <w:docPartObj>
        <w:docPartGallery w:val="Page Numbers (Bottom of Page)"/>
        <w:docPartUnique/>
      </w:docPartObj>
    </w:sdtPr>
    <w:sdtEndPr/>
    <w:sdtContent>
      <w:p w14:paraId="19B644E8" w14:textId="27A4A0C9" w:rsidR="00B57649" w:rsidRDefault="00B57649">
        <w:pPr>
          <w:pStyle w:val="Voettekst"/>
        </w:pPr>
        <w:r>
          <w:rPr>
            <w:noProof/>
          </w:rPr>
          <mc:AlternateContent>
            <mc:Choice Requires="wps">
              <w:drawing>
                <wp:anchor distT="0" distB="0" distL="114300" distR="114300" simplePos="0" relativeHeight="251659264" behindDoc="0" locked="0" layoutInCell="1" allowOverlap="1" wp14:anchorId="12C4E08A" wp14:editId="6F6FBEE5">
                  <wp:simplePos x="0" y="0"/>
                  <wp:positionH relativeFrom="leftMargin">
                    <wp:align>center</wp:align>
                  </wp:positionH>
                  <wp:positionV relativeFrom="bottomMargin">
                    <wp:align>center</wp:align>
                  </wp:positionV>
                  <wp:extent cx="565785" cy="191770"/>
                  <wp:effectExtent l="0" t="0" r="0" b="0"/>
                  <wp:wrapNone/>
                  <wp:docPr id="2115861804"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5E6C8BB" w14:textId="77777777" w:rsidR="00B57649" w:rsidRDefault="00B5764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2C4E08A"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" filled="f" fillcolor="#c0504d" stroked="f" strokecolor="#5c83b4" strokeweight="2.25pt">
                  <v:textbox inset=",0,,0">
                    <w:txbxContent>
                      <w:p w14:paraId="25E6C8BB" w14:textId="77777777" w:rsidR="00B57649" w:rsidRDefault="00B5764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10AFB" w14:textId="77777777" w:rsidR="00E46E5F" w:rsidRDefault="00E46E5F" w:rsidP="00B57649">
      <w:pPr>
        <w:spacing w:after="0" w:line="240" w:lineRule="auto"/>
      </w:pPr>
      <w:r>
        <w:separator/>
      </w:r>
    </w:p>
  </w:footnote>
  <w:footnote w:type="continuationSeparator" w:id="0">
    <w:p w14:paraId="5AA5F42A" w14:textId="77777777" w:rsidR="00E46E5F" w:rsidRDefault="00E46E5F" w:rsidP="00B57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80A17"/>
    <w:multiLevelType w:val="hybridMultilevel"/>
    <w:tmpl w:val="8C02CA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E57D55"/>
    <w:multiLevelType w:val="hybridMultilevel"/>
    <w:tmpl w:val="ECDA1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980374"/>
    <w:multiLevelType w:val="hybridMultilevel"/>
    <w:tmpl w:val="F39A1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D4078F"/>
    <w:multiLevelType w:val="hybridMultilevel"/>
    <w:tmpl w:val="06846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0222742">
    <w:abstractNumId w:val="3"/>
  </w:num>
  <w:num w:numId="2" w16cid:durableId="1881160606">
    <w:abstractNumId w:val="1"/>
  </w:num>
  <w:num w:numId="3" w16cid:durableId="1422489212">
    <w:abstractNumId w:val="0"/>
  </w:num>
  <w:num w:numId="4" w16cid:durableId="2079283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3F"/>
    <w:rsid w:val="000469E2"/>
    <w:rsid w:val="000C5330"/>
    <w:rsid w:val="000D10D2"/>
    <w:rsid w:val="000F2357"/>
    <w:rsid w:val="001803EF"/>
    <w:rsid w:val="001F2F1D"/>
    <w:rsid w:val="00385D9D"/>
    <w:rsid w:val="004C5616"/>
    <w:rsid w:val="00583C0C"/>
    <w:rsid w:val="005C6077"/>
    <w:rsid w:val="005E5CF2"/>
    <w:rsid w:val="005F44EE"/>
    <w:rsid w:val="00671468"/>
    <w:rsid w:val="006C3ECF"/>
    <w:rsid w:val="007A11A8"/>
    <w:rsid w:val="007B48DC"/>
    <w:rsid w:val="00830FCD"/>
    <w:rsid w:val="00893764"/>
    <w:rsid w:val="008C6CB0"/>
    <w:rsid w:val="00922582"/>
    <w:rsid w:val="009841FD"/>
    <w:rsid w:val="00A1524D"/>
    <w:rsid w:val="00A711C9"/>
    <w:rsid w:val="00A77410"/>
    <w:rsid w:val="00AE6B97"/>
    <w:rsid w:val="00B57649"/>
    <w:rsid w:val="00B7553A"/>
    <w:rsid w:val="00CA0C03"/>
    <w:rsid w:val="00D06773"/>
    <w:rsid w:val="00D1037F"/>
    <w:rsid w:val="00E46E5F"/>
    <w:rsid w:val="00E64CAE"/>
    <w:rsid w:val="00E86069"/>
    <w:rsid w:val="00EA3AF2"/>
    <w:rsid w:val="00EB2F3F"/>
    <w:rsid w:val="00F20FA3"/>
    <w:rsid w:val="00F23D9A"/>
    <w:rsid w:val="00F87C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A3469"/>
  <w15:chartTrackingRefBased/>
  <w15:docId w15:val="{BB8AD047-49B0-4FBF-907C-C01BD0A4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6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524D"/>
    <w:pPr>
      <w:ind w:left="720"/>
      <w:contextualSpacing/>
    </w:pPr>
  </w:style>
  <w:style w:type="table" w:styleId="Tabelraster">
    <w:name w:val="Table Grid"/>
    <w:basedOn w:val="Standaardtabel"/>
    <w:uiPriority w:val="39"/>
    <w:rsid w:val="00A1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E6B97"/>
    <w:pPr>
      <w:spacing w:after="0" w:line="240" w:lineRule="auto"/>
    </w:pPr>
  </w:style>
  <w:style w:type="character" w:customStyle="1" w:styleId="Kop1Char">
    <w:name w:val="Kop 1 Char"/>
    <w:basedOn w:val="Standaardalinea-lettertype"/>
    <w:link w:val="Kop1"/>
    <w:uiPriority w:val="9"/>
    <w:rsid w:val="00AE6B97"/>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B576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7649"/>
  </w:style>
  <w:style w:type="paragraph" w:styleId="Voettekst">
    <w:name w:val="footer"/>
    <w:basedOn w:val="Standaard"/>
    <w:link w:val="VoettekstChar"/>
    <w:uiPriority w:val="99"/>
    <w:unhideWhenUsed/>
    <w:rsid w:val="00B576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7649"/>
  </w:style>
  <w:style w:type="paragraph" w:styleId="Kopvaninhoudsopgave">
    <w:name w:val="TOC Heading"/>
    <w:basedOn w:val="Kop1"/>
    <w:next w:val="Standaard"/>
    <w:uiPriority w:val="39"/>
    <w:unhideWhenUsed/>
    <w:qFormat/>
    <w:rsid w:val="005F44EE"/>
    <w:pPr>
      <w:outlineLvl w:val="9"/>
    </w:pPr>
    <w:rPr>
      <w:kern w:val="0"/>
      <w:lang w:eastAsia="nl-NL"/>
      <w14:ligatures w14:val="none"/>
    </w:rPr>
  </w:style>
  <w:style w:type="paragraph" w:styleId="Inhopg1">
    <w:name w:val="toc 1"/>
    <w:basedOn w:val="Standaard"/>
    <w:next w:val="Standaard"/>
    <w:autoRedefine/>
    <w:uiPriority w:val="39"/>
    <w:unhideWhenUsed/>
    <w:rsid w:val="005F44EE"/>
    <w:pPr>
      <w:spacing w:after="100"/>
    </w:pPr>
  </w:style>
  <w:style w:type="character" w:styleId="Hyperlink">
    <w:name w:val="Hyperlink"/>
    <w:basedOn w:val="Standaardalinea-lettertype"/>
    <w:uiPriority w:val="99"/>
    <w:unhideWhenUsed/>
    <w:rsid w:val="005F44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431BF7357F9D4190069B03EFAA5D6C" ma:contentTypeVersion="13" ma:contentTypeDescription="Een nieuw document maken." ma:contentTypeScope="" ma:versionID="e2aa0f2581e3137c8066ab4ec15d53e0">
  <xsd:schema xmlns:xsd="http://www.w3.org/2001/XMLSchema" xmlns:xs="http://www.w3.org/2001/XMLSchema" xmlns:p="http://schemas.microsoft.com/office/2006/metadata/properties" xmlns:ns2="982602ed-8a44-40d1-a116-728b7881de48" xmlns:ns3="bf0e3d41-9b79-449e-a187-6349d2649fec" targetNamespace="http://schemas.microsoft.com/office/2006/metadata/properties" ma:root="true" ma:fieldsID="9e2cc96e0bf604537bd24a3183c6176f" ns2:_="" ns3:_="">
    <xsd:import namespace="982602ed-8a44-40d1-a116-728b7881de48"/>
    <xsd:import namespace="bf0e3d41-9b79-449e-a187-6349d2649f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02ed-8a44-40d1-a116-728b7881d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23f02c1-78c2-4ec5-a190-33f3338c76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0e3d41-9b79-449e-a187-6349d2649f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2c4fa5-c1af-43c7-ae29-564cec90436c}" ma:internalName="TaxCatchAll" ma:showField="CatchAllData" ma:web="bf0e3d41-9b79-449e-a187-6349d2649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f0e3d41-9b79-449e-a187-6349d2649fec" xsi:nil="true"/>
    <lcf76f155ced4ddcb4097134ff3c332f xmlns="982602ed-8a44-40d1-a116-728b7881de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96CF0B-40F5-4EBA-9AF0-EF267D4473D3}">
  <ds:schemaRefs>
    <ds:schemaRef ds:uri="http://schemas.openxmlformats.org/officeDocument/2006/bibliography"/>
  </ds:schemaRefs>
</ds:datastoreItem>
</file>

<file path=customXml/itemProps2.xml><?xml version="1.0" encoding="utf-8"?>
<ds:datastoreItem xmlns:ds="http://schemas.openxmlformats.org/officeDocument/2006/customXml" ds:itemID="{ECB2995D-8576-479D-BE13-1607C54F9EE1}"/>
</file>

<file path=customXml/itemProps3.xml><?xml version="1.0" encoding="utf-8"?>
<ds:datastoreItem xmlns:ds="http://schemas.openxmlformats.org/officeDocument/2006/customXml" ds:itemID="{3DB90833-1988-4C89-8D3C-2A5A9113B888}"/>
</file>

<file path=customXml/itemProps4.xml><?xml version="1.0" encoding="utf-8"?>
<ds:datastoreItem xmlns:ds="http://schemas.openxmlformats.org/officeDocument/2006/customXml" ds:itemID="{D0CD37BD-7B52-467F-9FB7-23038BC5A92C}"/>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HD</dc:creator>
  <cp:keywords/>
  <dc:description/>
  <cp:lastModifiedBy>Han Tuller</cp:lastModifiedBy>
  <cp:revision>2</cp:revision>
  <dcterms:created xsi:type="dcterms:W3CDTF">2024-11-24T09:04:00Z</dcterms:created>
  <dcterms:modified xsi:type="dcterms:W3CDTF">2024-11-24T09:04:00Z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0x010100ED431BF7357F9D4190069B03EFAA5D6C</vt:lpwstr>
  </property>
</Properties>
</file>